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B6" w:rsidRDefault="002D3063">
      <w:pPr>
        <w:jc w:val="center"/>
        <w:rPr>
          <w:color w:val="222222"/>
        </w:rPr>
      </w:pPr>
      <w:bookmarkStart w:id="0" w:name="_GoBack"/>
      <w:bookmarkEnd w:id="0"/>
      <w:r>
        <w:rPr>
          <w:color w:val="222222"/>
        </w:rPr>
        <w:t>WSBA Environmental &amp; Land Use Law Section</w:t>
      </w:r>
    </w:p>
    <w:p w:rsidR="005B2121" w:rsidRDefault="005B2121">
      <w:pPr>
        <w:jc w:val="center"/>
        <w:rPr>
          <w:color w:val="222222"/>
        </w:rPr>
      </w:pPr>
      <w:r>
        <w:rPr>
          <w:color w:val="222222"/>
        </w:rPr>
        <w:t xml:space="preserve">December Meeting Agenda </w:t>
      </w:r>
    </w:p>
    <w:p w:rsidR="00E87EB6" w:rsidRDefault="005B2121">
      <w:pPr>
        <w:jc w:val="center"/>
        <w:rPr>
          <w:color w:val="222222"/>
        </w:rPr>
      </w:pPr>
      <w:r>
        <w:rPr>
          <w:color w:val="222222"/>
        </w:rPr>
        <w:t>Thursday, December 14</w:t>
      </w:r>
      <w:r w:rsidR="002D3063">
        <w:rPr>
          <w:color w:val="222222"/>
        </w:rPr>
        <w:t xml:space="preserve">, 2017 </w:t>
      </w:r>
    </w:p>
    <w:p w:rsidR="00E87EB6" w:rsidRDefault="005B2121">
      <w:pPr>
        <w:jc w:val="center"/>
        <w:rPr>
          <w:color w:val="222222"/>
        </w:rPr>
      </w:pPr>
      <w:r>
        <w:rPr>
          <w:color w:val="222222"/>
        </w:rPr>
        <w:t>1:00 pm - 3</w:t>
      </w:r>
      <w:r w:rsidR="002D3063">
        <w:rPr>
          <w:color w:val="222222"/>
        </w:rPr>
        <w:t>:00pm</w:t>
      </w:r>
    </w:p>
    <w:p w:rsidR="00E87EB6" w:rsidRDefault="00E87EB6">
      <w:pPr>
        <w:rPr>
          <w:color w:val="222222"/>
        </w:rPr>
      </w:pPr>
    </w:p>
    <w:p w:rsidR="00E87EB6" w:rsidRDefault="00E87EB6">
      <w:pPr>
        <w:rPr>
          <w:color w:val="222222"/>
        </w:rPr>
      </w:pPr>
    </w:p>
    <w:p w:rsidR="00E87EB6" w:rsidRDefault="002D3063">
      <w:pPr>
        <w:rPr>
          <w:color w:val="222222"/>
        </w:rPr>
      </w:pPr>
      <w:r>
        <w:rPr>
          <w:color w:val="222222"/>
        </w:rPr>
        <w:t>I.</w:t>
      </w:r>
      <w:r>
        <w:rPr>
          <w:color w:val="222222"/>
        </w:rPr>
        <w:tab/>
        <w:t>Call to order, approval of minutes</w:t>
      </w:r>
      <w:r w:rsidR="005B2121">
        <w:rPr>
          <w:color w:val="222222"/>
        </w:rPr>
        <w:t xml:space="preserve"> (Kristie)</w:t>
      </w:r>
    </w:p>
    <w:p w:rsidR="00E87EB6" w:rsidRDefault="002D3063">
      <w:pPr>
        <w:rPr>
          <w:color w:val="222222"/>
        </w:rPr>
      </w:pPr>
      <w:r>
        <w:rPr>
          <w:color w:val="222222"/>
        </w:rPr>
        <w:t xml:space="preserve"> </w:t>
      </w:r>
    </w:p>
    <w:p w:rsidR="00E87EB6" w:rsidRDefault="00E87EB6">
      <w:pPr>
        <w:rPr>
          <w:color w:val="222222"/>
        </w:rPr>
      </w:pPr>
    </w:p>
    <w:p w:rsidR="005B2121" w:rsidRDefault="002D3063">
      <w:pPr>
        <w:rPr>
          <w:color w:val="222222"/>
        </w:rPr>
      </w:pPr>
      <w:r>
        <w:rPr>
          <w:color w:val="222222"/>
        </w:rPr>
        <w:t xml:space="preserve">II. </w:t>
      </w:r>
      <w:r>
        <w:rPr>
          <w:color w:val="222222"/>
        </w:rPr>
        <w:tab/>
      </w:r>
      <w:r w:rsidR="005B2121">
        <w:rPr>
          <w:color w:val="222222"/>
        </w:rPr>
        <w:t xml:space="preserve">Introduction to new WSBA Sections Liaison, </w:t>
      </w:r>
      <w:proofErr w:type="spellStart"/>
      <w:r w:rsidR="005B2121">
        <w:rPr>
          <w:color w:val="222222"/>
        </w:rPr>
        <w:t>Korrina</w:t>
      </w:r>
      <w:proofErr w:type="spellEnd"/>
      <w:r w:rsidR="005B2121">
        <w:rPr>
          <w:color w:val="222222"/>
        </w:rPr>
        <w:t xml:space="preserve"> Hernandez</w:t>
      </w:r>
    </w:p>
    <w:p w:rsidR="005B2121" w:rsidRDefault="005B2121" w:rsidP="005B2121">
      <w:pPr>
        <w:ind w:firstLine="720"/>
        <w:rPr>
          <w:color w:val="222222"/>
        </w:rPr>
      </w:pPr>
      <w:r>
        <w:rPr>
          <w:color w:val="222222"/>
        </w:rPr>
        <w:t>WSBA update (</w:t>
      </w:r>
      <w:proofErr w:type="spellStart"/>
      <w:r>
        <w:rPr>
          <w:color w:val="222222"/>
        </w:rPr>
        <w:t>Korrina</w:t>
      </w:r>
      <w:proofErr w:type="spellEnd"/>
      <w:r>
        <w:rPr>
          <w:color w:val="222222"/>
        </w:rPr>
        <w:t>)</w:t>
      </w:r>
    </w:p>
    <w:p w:rsidR="005B2121" w:rsidRDefault="005B2121">
      <w:pPr>
        <w:rPr>
          <w:color w:val="222222"/>
        </w:rPr>
      </w:pPr>
    </w:p>
    <w:p w:rsidR="005B2121" w:rsidRDefault="005B2121">
      <w:pPr>
        <w:rPr>
          <w:color w:val="222222"/>
        </w:rPr>
      </w:pPr>
    </w:p>
    <w:p w:rsidR="005B2121" w:rsidRDefault="005B2121" w:rsidP="005B2121">
      <w:pPr>
        <w:rPr>
          <w:color w:val="222222"/>
        </w:rPr>
      </w:pPr>
      <w:r>
        <w:rPr>
          <w:color w:val="222222"/>
        </w:rPr>
        <w:t>III.</w:t>
      </w:r>
      <w:r>
        <w:rPr>
          <w:color w:val="222222"/>
        </w:rPr>
        <w:tab/>
        <w:t>General Updates</w:t>
      </w:r>
    </w:p>
    <w:p w:rsidR="005B2121" w:rsidRDefault="005B2121" w:rsidP="005B2121">
      <w:pPr>
        <w:rPr>
          <w:color w:val="222222"/>
        </w:rPr>
      </w:pPr>
    </w:p>
    <w:p w:rsid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Mini-CLE (Kelly)</w:t>
      </w:r>
    </w:p>
    <w:p w:rsidR="005B2121" w:rsidRPr="005B2121" w:rsidRDefault="005B2121" w:rsidP="005B2121">
      <w:pPr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(Note that Kelly will transition out of Mini-CLE role and into social media. Confirm board member replacement)</w:t>
      </w:r>
    </w:p>
    <w:p w:rsidR="005B2121" w:rsidRDefault="005B2121" w:rsidP="005B2121">
      <w:pPr>
        <w:rPr>
          <w:color w:val="222222"/>
        </w:rPr>
      </w:pPr>
    </w:p>
    <w:p w:rsid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Budget and Financial (Pat)</w:t>
      </w:r>
    </w:p>
    <w:p w:rsidR="005B2121" w:rsidRDefault="005B2121" w:rsidP="005B2121">
      <w:pPr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No new updates</w:t>
      </w:r>
    </w:p>
    <w:p w:rsidR="005B2121" w:rsidRDefault="005B2121" w:rsidP="005B2121">
      <w:pPr>
        <w:rPr>
          <w:color w:val="222222"/>
        </w:rPr>
      </w:pPr>
    </w:p>
    <w:p w:rsidR="005B2121" w:rsidRP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Newsletter &amp; Social Media (Kelly)</w:t>
      </w:r>
    </w:p>
    <w:p w:rsidR="005B2121" w:rsidRDefault="005B2121" w:rsidP="005B2121">
      <w:pPr>
        <w:contextualSpacing/>
        <w:rPr>
          <w:color w:val="222222"/>
        </w:rPr>
      </w:pPr>
    </w:p>
    <w:p w:rsid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Communications/Website (Brian)</w:t>
      </w:r>
    </w:p>
    <w:p w:rsidR="005B2121" w:rsidRDefault="005B2121" w:rsidP="005B2121">
      <w:pPr>
        <w:ind w:left="720"/>
        <w:rPr>
          <w:color w:val="222222"/>
        </w:rPr>
      </w:pPr>
    </w:p>
    <w:p w:rsid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Law School Outreach (Caroline and Elizabeth T.)</w:t>
      </w:r>
    </w:p>
    <w:p w:rsidR="005B2121" w:rsidRDefault="005B2121" w:rsidP="005B2121">
      <w:pPr>
        <w:rPr>
          <w:color w:val="222222"/>
        </w:rPr>
      </w:pPr>
    </w:p>
    <w:p w:rsid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ELUL/ADR (Pat)</w:t>
      </w:r>
    </w:p>
    <w:p w:rsidR="00F12F91" w:rsidRDefault="00F12F91" w:rsidP="00F12F91">
      <w:pPr>
        <w:pStyle w:val="ListParagraph"/>
        <w:rPr>
          <w:color w:val="222222"/>
        </w:rPr>
      </w:pPr>
    </w:p>
    <w:p w:rsidR="00F12F91" w:rsidRDefault="00151A47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Legislative Update (</w:t>
      </w:r>
      <w:proofErr w:type="spellStart"/>
      <w:r>
        <w:rPr>
          <w:color w:val="222222"/>
        </w:rPr>
        <w:t>LeAnne</w:t>
      </w:r>
      <w:proofErr w:type="spellEnd"/>
      <w:r>
        <w:rPr>
          <w:color w:val="222222"/>
        </w:rPr>
        <w:t>)</w:t>
      </w:r>
    </w:p>
    <w:p w:rsidR="005B2121" w:rsidRDefault="005B2121" w:rsidP="005B2121">
      <w:pPr>
        <w:rPr>
          <w:color w:val="222222"/>
        </w:rPr>
      </w:pPr>
    </w:p>
    <w:p w:rsidR="005B2121" w:rsidRDefault="005B2121" w:rsidP="005B2121">
      <w:pPr>
        <w:numPr>
          <w:ilvl w:val="0"/>
          <w:numId w:val="1"/>
        </w:numPr>
        <w:contextualSpacing/>
        <w:rPr>
          <w:color w:val="222222"/>
        </w:rPr>
      </w:pPr>
      <w:r>
        <w:rPr>
          <w:color w:val="222222"/>
        </w:rPr>
        <w:t>Other Updates</w:t>
      </w:r>
    </w:p>
    <w:p w:rsidR="005B2121" w:rsidRDefault="005B2121" w:rsidP="005B2121">
      <w:pPr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Open Sections Night</w:t>
      </w:r>
    </w:p>
    <w:p w:rsidR="005B2121" w:rsidRDefault="005B2121" w:rsidP="005B2121">
      <w:pPr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Next open sections night on January 24 in Seattle</w:t>
      </w:r>
    </w:p>
    <w:p w:rsidR="005B2121" w:rsidRDefault="005B2121" w:rsidP="005B2121">
      <w:pPr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Member Appreciation Ideas</w:t>
      </w:r>
    </w:p>
    <w:p w:rsidR="005B2121" w:rsidRDefault="005B2121">
      <w:pPr>
        <w:rPr>
          <w:color w:val="222222"/>
        </w:rPr>
      </w:pPr>
    </w:p>
    <w:p w:rsidR="00E87EB6" w:rsidRDefault="005B2121">
      <w:pPr>
        <w:rPr>
          <w:color w:val="222222"/>
        </w:rPr>
      </w:pPr>
      <w:r>
        <w:rPr>
          <w:color w:val="222222"/>
        </w:rPr>
        <w:t>IV.</w:t>
      </w:r>
      <w:r>
        <w:rPr>
          <w:color w:val="222222"/>
        </w:rPr>
        <w:tab/>
      </w:r>
      <w:r w:rsidR="002D3063">
        <w:rPr>
          <w:color w:val="222222"/>
        </w:rPr>
        <w:t xml:space="preserve">Midyear Update: May 10-12 at </w:t>
      </w:r>
      <w:proofErr w:type="spellStart"/>
      <w:r w:rsidR="002D3063">
        <w:rPr>
          <w:color w:val="222222"/>
        </w:rPr>
        <w:t>Suncadia</w:t>
      </w:r>
      <w:proofErr w:type="spellEnd"/>
      <w:r w:rsidR="002D3063">
        <w:rPr>
          <w:color w:val="222222"/>
        </w:rPr>
        <w:t xml:space="preserve"> (Co-chairs: Kyler and Joe) </w:t>
      </w:r>
    </w:p>
    <w:p w:rsidR="00E87EB6" w:rsidRDefault="00E87EB6">
      <w:pPr>
        <w:rPr>
          <w:color w:val="222222"/>
        </w:rPr>
      </w:pPr>
    </w:p>
    <w:p w:rsidR="00E87EB6" w:rsidRDefault="002D3063">
      <w:pPr>
        <w:rPr>
          <w:color w:val="222222"/>
        </w:rPr>
      </w:pPr>
      <w:r>
        <w:rPr>
          <w:color w:val="222222"/>
        </w:rPr>
        <w:t>VI.</w:t>
      </w:r>
      <w:r>
        <w:rPr>
          <w:color w:val="222222"/>
        </w:rPr>
        <w:tab/>
        <w:t>Upcoming dates/meetings (set calendar as needed)</w:t>
      </w:r>
    </w:p>
    <w:p w:rsidR="00E87EB6" w:rsidRDefault="00E87EB6">
      <w:pPr>
        <w:rPr>
          <w:color w:val="222222"/>
        </w:rPr>
      </w:pPr>
    </w:p>
    <w:p w:rsidR="005B2121" w:rsidRDefault="005B2121">
      <w:pPr>
        <w:numPr>
          <w:ilvl w:val="0"/>
          <w:numId w:val="2"/>
        </w:numPr>
        <w:contextualSpacing/>
      </w:pPr>
      <w:r>
        <w:t>Monthly check-in calls</w:t>
      </w:r>
    </w:p>
    <w:p w:rsidR="00E87EB6" w:rsidRDefault="002D3063">
      <w:pPr>
        <w:numPr>
          <w:ilvl w:val="0"/>
          <w:numId w:val="2"/>
        </w:numPr>
        <w:contextualSpacing/>
      </w:pPr>
      <w:r>
        <w:t>January 24: Open Sections night at WSBA office in Seattle</w:t>
      </w:r>
    </w:p>
    <w:p w:rsidR="00E87EB6" w:rsidRDefault="002D3063">
      <w:pPr>
        <w:numPr>
          <w:ilvl w:val="0"/>
          <w:numId w:val="2"/>
        </w:numPr>
        <w:contextualSpacing/>
      </w:pPr>
      <w:r>
        <w:t xml:space="preserve">May 12-14: Midyear at </w:t>
      </w:r>
      <w:proofErr w:type="spellStart"/>
      <w:r>
        <w:t>Suncadia</w:t>
      </w:r>
      <w:proofErr w:type="spellEnd"/>
      <w:r w:rsidR="005B2121">
        <w:t xml:space="preserve"> (Exec Committee meeting - May 12)</w:t>
      </w:r>
    </w:p>
    <w:sectPr w:rsidR="00E87EB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63" w:rsidRDefault="002D3063">
      <w:pPr>
        <w:spacing w:line="240" w:lineRule="auto"/>
      </w:pPr>
      <w:r>
        <w:separator/>
      </w:r>
    </w:p>
  </w:endnote>
  <w:endnote w:type="continuationSeparator" w:id="0">
    <w:p w:rsidR="002D3063" w:rsidRDefault="002D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B6" w:rsidRDefault="002D3063">
    <w:pPr>
      <w:jc w:val="right"/>
    </w:pPr>
    <w:r>
      <w:fldChar w:fldCharType="begin"/>
    </w:r>
    <w:r>
      <w:instrText>PAGE</w:instrText>
    </w:r>
    <w:r>
      <w:fldChar w:fldCharType="separate"/>
    </w:r>
    <w:r w:rsidR="005B212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B6" w:rsidRDefault="00E87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63" w:rsidRDefault="002D3063">
      <w:pPr>
        <w:spacing w:line="240" w:lineRule="auto"/>
      </w:pPr>
      <w:r>
        <w:separator/>
      </w:r>
    </w:p>
  </w:footnote>
  <w:footnote w:type="continuationSeparator" w:id="0">
    <w:p w:rsidR="002D3063" w:rsidRDefault="002D3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B6" w:rsidRDefault="002D3063">
    <w:r>
      <w:t>ELUL Retreat Minutes - Nov.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B6" w:rsidRDefault="00E87E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570A"/>
    <w:multiLevelType w:val="multilevel"/>
    <w:tmpl w:val="C3705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DD7420"/>
    <w:multiLevelType w:val="multilevel"/>
    <w:tmpl w:val="9842C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E56ED"/>
    <w:multiLevelType w:val="multilevel"/>
    <w:tmpl w:val="0AD88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D30430"/>
    <w:multiLevelType w:val="multilevel"/>
    <w:tmpl w:val="BEC29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4F79C9"/>
    <w:multiLevelType w:val="multilevel"/>
    <w:tmpl w:val="BEECE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B6"/>
    <w:rsid w:val="000104D8"/>
    <w:rsid w:val="00151A47"/>
    <w:rsid w:val="002218B2"/>
    <w:rsid w:val="002D3063"/>
    <w:rsid w:val="005B2121"/>
    <w:rsid w:val="00AD3F4A"/>
    <w:rsid w:val="00C87467"/>
    <w:rsid w:val="00E87EB6"/>
    <w:rsid w:val="00F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6890B-FC9B-4C8A-B326-50CCD9A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1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Seattle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Elizabeth</dc:creator>
  <cp:lastModifiedBy>Korrinna Hernandez</cp:lastModifiedBy>
  <cp:revision>2</cp:revision>
  <dcterms:created xsi:type="dcterms:W3CDTF">2017-12-22T18:36:00Z</dcterms:created>
  <dcterms:modified xsi:type="dcterms:W3CDTF">2017-12-22T18:36:00Z</dcterms:modified>
</cp:coreProperties>
</file>