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FA5A" w14:textId="77777777" w:rsidR="00B569C4" w:rsidRDefault="00B569C4" w:rsidP="00034A5F">
      <w:pPr>
        <w:pStyle w:val="NoSpacing"/>
        <w:rPr>
          <w:b/>
        </w:rPr>
      </w:pPr>
    </w:p>
    <w:p w14:paraId="1BB54C96" w14:textId="1ABF7417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C73FF7">
        <w:rPr>
          <w:b/>
        </w:rPr>
        <w:t xml:space="preserve">Minutes </w:t>
      </w:r>
    </w:p>
    <w:p w14:paraId="1547C76C" w14:textId="0E44F5CB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>
        <w:t>November 20</w:t>
      </w:r>
      <w:r w:rsidR="004A39CE">
        <w:t xml:space="preserve">, </w:t>
      </w:r>
      <w:r w:rsidR="00034A5F">
        <w:t xml:space="preserve">2024, </w:t>
      </w:r>
      <w:r>
        <w:t>1-3</w:t>
      </w:r>
      <w:r w:rsidR="004A39CE">
        <w:t xml:space="preserve"> p.m.</w:t>
      </w:r>
    </w:p>
    <w:p w14:paraId="7DBA4529" w14:textId="0F227535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1DD48AFB" w14:textId="7F486CBD" w:rsidR="00DB7607" w:rsidRDefault="00596D0A" w:rsidP="000B6AE8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  <w:r w:rsidR="00E577C8">
        <w:t xml:space="preserve">: </w:t>
      </w:r>
      <w:r w:rsidR="00281942" w:rsidRPr="00147CBC">
        <w:t>Welcome new and returning members and new Board liaison</w:t>
      </w:r>
      <w:r w:rsidR="00354272" w:rsidRPr="00147CBC">
        <w:t xml:space="preserve"> </w:t>
      </w:r>
      <w:r w:rsidR="00354272" w:rsidRPr="00147CBC">
        <w:rPr>
          <w:b/>
          <w:bCs/>
        </w:rPr>
        <w:t>(</w:t>
      </w:r>
      <w:r w:rsidR="005F69F6">
        <w:rPr>
          <w:b/>
          <w:bCs/>
        </w:rPr>
        <w:t>Ben</w:t>
      </w:r>
      <w:r w:rsidR="00B666E7">
        <w:rPr>
          <w:b/>
          <w:bCs/>
        </w:rPr>
        <w:t xml:space="preserve"> &amp; all</w:t>
      </w:r>
      <w:r w:rsidR="00562A25">
        <w:rPr>
          <w:b/>
          <w:bCs/>
        </w:rPr>
        <w:t xml:space="preserve">, </w:t>
      </w:r>
      <w:r w:rsidR="00B153C4" w:rsidRPr="00147CBC">
        <w:rPr>
          <w:b/>
          <w:bCs/>
        </w:rPr>
        <w:t>20</w:t>
      </w:r>
      <w:r w:rsidR="00354272" w:rsidRPr="00147CBC">
        <w:rPr>
          <w:b/>
          <w:bCs/>
        </w:rPr>
        <w:t xml:space="preserve"> mins)</w:t>
      </w:r>
    </w:p>
    <w:p w14:paraId="260B49FD" w14:textId="77777777" w:rsidR="00ED05C6" w:rsidRDefault="00ED05C6" w:rsidP="000B6AE8">
      <w:pPr>
        <w:pStyle w:val="NoSpacing"/>
        <w:rPr>
          <w:b/>
          <w:bCs/>
        </w:rPr>
      </w:pPr>
    </w:p>
    <w:p w14:paraId="2D84DF7F" w14:textId="3F9B31FC" w:rsidR="00ED05C6" w:rsidRPr="000B5792" w:rsidRDefault="00ED05C6" w:rsidP="000B6AE8">
      <w:pPr>
        <w:pStyle w:val="NoSpacing"/>
        <w:rPr>
          <w:b/>
          <w:bCs/>
        </w:rPr>
      </w:pPr>
      <w:r>
        <w:rPr>
          <w:b/>
          <w:bCs/>
        </w:rPr>
        <w:t xml:space="preserve">EAC Members: </w:t>
      </w:r>
      <w:r w:rsidR="001551AE" w:rsidRPr="00BD5B9E">
        <w:t>Benjamin Gould, David J.S. Ziff, Leron Van</w:t>
      </w:r>
      <w:r w:rsidR="00102BFC" w:rsidRPr="00BD5B9E">
        <w:t>dsburger, James Wade, Robbie Phillbrick, Priscilla Moreno</w:t>
      </w:r>
      <w:r w:rsidR="000B5792" w:rsidRPr="00BD5B9E">
        <w:t xml:space="preserve">. </w:t>
      </w:r>
      <w:r w:rsidRPr="00BD5B9E">
        <w:br/>
      </w:r>
      <w:r w:rsidRPr="00BD5B9E">
        <w:br/>
      </w:r>
      <w:r w:rsidRPr="00034A5F">
        <w:rPr>
          <w:b/>
          <w:bCs/>
        </w:rPr>
        <w:t>WSBA Staff:</w:t>
      </w:r>
      <w:r w:rsidRPr="00BD5B9E">
        <w:t xml:space="preserve"> </w:t>
      </w:r>
      <w:r w:rsidR="000B5792" w:rsidRPr="00BD5B9E">
        <w:t>Kirsten Lacko, Margaret Morgan, Colin Rigley, Connor Smith, Jessica Randklev</w:t>
      </w:r>
      <w:r w:rsidR="00984141" w:rsidRPr="00BD5B9E">
        <w:t>, Laurie Powers.</w:t>
      </w:r>
      <w:r w:rsidR="00984141">
        <w:rPr>
          <w:b/>
          <w:bCs/>
        </w:rPr>
        <w:t xml:space="preserve"> </w:t>
      </w:r>
    </w:p>
    <w:p w14:paraId="1AB17E7E" w14:textId="572BFAD5" w:rsidR="008F0318" w:rsidRDefault="00446C1C" w:rsidP="00446C1C">
      <w:pPr>
        <w:pStyle w:val="NoSpacing"/>
        <w:ind w:left="720"/>
        <w:rPr>
          <w:b/>
          <w:bCs/>
        </w:rPr>
      </w:pPr>
      <w:r>
        <w:rPr>
          <w:b/>
          <w:bCs/>
        </w:rPr>
        <w:tab/>
      </w:r>
    </w:p>
    <w:p w14:paraId="5B0A477E" w14:textId="3D125081" w:rsidR="00D179D7" w:rsidRPr="00437439" w:rsidRDefault="00446C1C" w:rsidP="00D179D7">
      <w:pPr>
        <w:pStyle w:val="NoSpacing"/>
        <w:numPr>
          <w:ilvl w:val="0"/>
          <w:numId w:val="28"/>
        </w:numPr>
        <w:rPr>
          <w:b/>
          <w:bCs/>
        </w:rPr>
      </w:pPr>
      <w:r w:rsidRPr="00437439">
        <w:rPr>
          <w:b/>
          <w:bCs/>
        </w:rPr>
        <w:t xml:space="preserve">Introductions: </w:t>
      </w:r>
      <w:r w:rsidR="00034A5F">
        <w:t>Members and staff provided their names</w:t>
      </w:r>
      <w:r w:rsidRPr="00437439">
        <w:t xml:space="preserve">, </w:t>
      </w:r>
      <w:r w:rsidR="005F69F6" w:rsidRPr="00437439">
        <w:t xml:space="preserve">what kind of work </w:t>
      </w:r>
      <w:r w:rsidR="00034A5F">
        <w:t>they do</w:t>
      </w:r>
      <w:r w:rsidRPr="00437439">
        <w:t>,</w:t>
      </w:r>
      <w:r w:rsidR="005F69F6" w:rsidRPr="00437439">
        <w:t xml:space="preserve"> and</w:t>
      </w:r>
      <w:r w:rsidRPr="00437439">
        <w:t xml:space="preserve"> </w:t>
      </w:r>
      <w:r w:rsidR="00034A5F">
        <w:t>a</w:t>
      </w:r>
      <w:r w:rsidR="00B153C4" w:rsidRPr="00437439">
        <w:t xml:space="preserve"> book </w:t>
      </w:r>
      <w:r w:rsidR="00034A5F">
        <w:t>they</w:t>
      </w:r>
      <w:r w:rsidR="00B153C4" w:rsidRPr="00437439">
        <w:t xml:space="preserve"> read </w:t>
      </w:r>
      <w:r w:rsidR="00B153B2" w:rsidRPr="00437439">
        <w:t xml:space="preserve">and enjoyed </w:t>
      </w:r>
      <w:r w:rsidR="00B153C4" w:rsidRPr="00437439">
        <w:t>recently</w:t>
      </w:r>
      <w:r w:rsidR="005F69F6" w:rsidRPr="00437439">
        <w:t>.</w:t>
      </w:r>
    </w:p>
    <w:p w14:paraId="4FD79B92" w14:textId="04DE1A82" w:rsidR="008F0318" w:rsidRDefault="008F0318" w:rsidP="000B6AE8">
      <w:pPr>
        <w:pStyle w:val="NoSpacing"/>
        <w:rPr>
          <w:b/>
          <w:bCs/>
        </w:rPr>
      </w:pPr>
    </w:p>
    <w:p w14:paraId="57AB911E" w14:textId="4F7139F4" w:rsidR="00735136" w:rsidRDefault="00735136" w:rsidP="000B6AE8">
      <w:pPr>
        <w:pStyle w:val="NoSpacing"/>
        <w:rPr>
          <w:b/>
          <w:bCs/>
        </w:rPr>
      </w:pPr>
      <w:r>
        <w:rPr>
          <w:b/>
          <w:bCs/>
        </w:rPr>
        <w:t>The role of the EAC (</w:t>
      </w:r>
      <w:r w:rsidR="005F69F6">
        <w:rPr>
          <w:b/>
          <w:bCs/>
        </w:rPr>
        <w:t>Ben</w:t>
      </w:r>
      <w:r w:rsidR="00562A25">
        <w:rPr>
          <w:b/>
          <w:bCs/>
        </w:rPr>
        <w:t xml:space="preserve">, </w:t>
      </w:r>
      <w:r>
        <w:rPr>
          <w:b/>
          <w:bCs/>
        </w:rPr>
        <w:t xml:space="preserve">5 mins) </w:t>
      </w:r>
    </w:p>
    <w:p w14:paraId="02440128" w14:textId="3BBAC7B0" w:rsidR="00735136" w:rsidRDefault="00735136" w:rsidP="00735136"/>
    <w:p w14:paraId="72D14022" w14:textId="50AACD69" w:rsidR="00735136" w:rsidRDefault="00034A5F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Ben Gould explained in detail the role of </w:t>
      </w:r>
      <w:r w:rsidR="00735136" w:rsidRPr="00735136">
        <w:rPr>
          <w:rFonts w:ascii="Times New Roman" w:hAnsi="Times New Roman" w:cs="Times New Roman"/>
          <w:sz w:val="24"/>
          <w:szCs w:val="24"/>
        </w:rPr>
        <w:t>EAC members</w:t>
      </w:r>
      <w:r>
        <w:rPr>
          <w:rFonts w:ascii="Times New Roman" w:hAnsi="Times New Roman" w:cs="Times New Roman"/>
          <w:sz w:val="24"/>
          <w:szCs w:val="24"/>
        </w:rPr>
        <w:t>, which includes</w:t>
      </w:r>
      <w:r w:rsidR="00735136" w:rsidRPr="00735136">
        <w:rPr>
          <w:rFonts w:ascii="Times New Roman" w:hAnsi="Times New Roman" w:cs="Times New Roman"/>
          <w:sz w:val="24"/>
          <w:szCs w:val="24"/>
        </w:rPr>
        <w:t xml:space="preserve"> </w:t>
      </w:r>
      <w:r w:rsidR="00735136">
        <w:rPr>
          <w:rFonts w:ascii="Times New Roman" w:hAnsi="Times New Roman" w:cs="Times New Roman"/>
          <w:sz w:val="24"/>
          <w:szCs w:val="24"/>
        </w:rPr>
        <w:t>writ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35136">
        <w:rPr>
          <w:rFonts w:ascii="Times New Roman" w:hAnsi="Times New Roman" w:cs="Times New Roman"/>
          <w:sz w:val="24"/>
          <w:szCs w:val="24"/>
        </w:rPr>
        <w:t xml:space="preserve"> articles, recruit authors to write, act</w:t>
      </w:r>
      <w:r w:rsidR="00516B3D">
        <w:rPr>
          <w:rFonts w:ascii="Times New Roman" w:hAnsi="Times New Roman" w:cs="Times New Roman"/>
          <w:sz w:val="24"/>
          <w:szCs w:val="24"/>
        </w:rPr>
        <w:t>ing</w:t>
      </w:r>
      <w:r w:rsidR="00735136">
        <w:rPr>
          <w:rFonts w:ascii="Times New Roman" w:hAnsi="Times New Roman" w:cs="Times New Roman"/>
          <w:sz w:val="24"/>
          <w:szCs w:val="24"/>
        </w:rPr>
        <w:t xml:space="preserve"> as article managers for content, develop story ideas and themed issues, review</w:t>
      </w:r>
      <w:r w:rsidR="00516B3D">
        <w:rPr>
          <w:rFonts w:ascii="Times New Roman" w:hAnsi="Times New Roman" w:cs="Times New Roman"/>
          <w:sz w:val="24"/>
          <w:szCs w:val="24"/>
        </w:rPr>
        <w:t>ing</w:t>
      </w:r>
      <w:r w:rsidR="00735136">
        <w:rPr>
          <w:rFonts w:ascii="Times New Roman" w:hAnsi="Times New Roman" w:cs="Times New Roman"/>
          <w:sz w:val="24"/>
          <w:szCs w:val="24"/>
        </w:rPr>
        <w:t xml:space="preserve"> past issues of the magazine and provide feedback, and help</w:t>
      </w:r>
      <w:r w:rsidR="00516B3D">
        <w:rPr>
          <w:rFonts w:ascii="Times New Roman" w:hAnsi="Times New Roman" w:cs="Times New Roman"/>
          <w:sz w:val="24"/>
          <w:szCs w:val="24"/>
        </w:rPr>
        <w:t>ing</w:t>
      </w:r>
      <w:r w:rsidR="00735136">
        <w:rPr>
          <w:rFonts w:ascii="Times New Roman" w:hAnsi="Times New Roman" w:cs="Times New Roman"/>
          <w:sz w:val="24"/>
          <w:szCs w:val="24"/>
        </w:rPr>
        <w:t xml:space="preserve"> set editorial policies</w:t>
      </w:r>
      <w:r w:rsidR="00010E86">
        <w:rPr>
          <w:rFonts w:ascii="Times New Roman" w:hAnsi="Times New Roman" w:cs="Times New Roman"/>
          <w:sz w:val="24"/>
          <w:szCs w:val="24"/>
        </w:rPr>
        <w:t xml:space="preserve"> </w:t>
      </w:r>
      <w:r w:rsidR="006662EB">
        <w:rPr>
          <w:rFonts w:ascii="Times New Roman" w:hAnsi="Times New Roman" w:cs="Times New Roman"/>
          <w:sz w:val="24"/>
          <w:szCs w:val="24"/>
        </w:rPr>
        <w:t>(</w:t>
      </w:r>
      <w:r w:rsidR="00010E86">
        <w:rPr>
          <w:rFonts w:ascii="Times New Roman" w:hAnsi="Times New Roman" w:cs="Times New Roman"/>
          <w:sz w:val="24"/>
          <w:szCs w:val="24"/>
        </w:rPr>
        <w:t>such as the letters to the editor policy</w:t>
      </w:r>
      <w:r w:rsidR="006662EB">
        <w:rPr>
          <w:rFonts w:ascii="Times New Roman" w:hAnsi="Times New Roman" w:cs="Times New Roman"/>
          <w:sz w:val="24"/>
          <w:szCs w:val="24"/>
        </w:rPr>
        <w:t>)</w:t>
      </w:r>
      <w:r w:rsidR="00010E86">
        <w:rPr>
          <w:rFonts w:ascii="Times New Roman" w:hAnsi="Times New Roman" w:cs="Times New Roman"/>
          <w:sz w:val="24"/>
          <w:szCs w:val="24"/>
        </w:rPr>
        <w:t xml:space="preserve">. </w:t>
      </w:r>
      <w:r w:rsidR="00735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66857" w14:textId="77777777" w:rsidR="00735136" w:rsidRDefault="00735136" w:rsidP="00735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9F08E5" w14:textId="69D12C51" w:rsidR="00735136" w:rsidRDefault="00902C81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EAC </w:t>
      </w:r>
      <w:r w:rsidR="00516B3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serves as a “focus group” to advise on what content will be most interesting and useful to the largest number of WSBA members.</w:t>
      </w:r>
    </w:p>
    <w:p w14:paraId="658D8118" w14:textId="77777777" w:rsidR="00902C81" w:rsidRPr="00414660" w:rsidRDefault="00902C81" w:rsidP="004146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E10BC6" w14:textId="094F036B" w:rsidR="00902C81" w:rsidRDefault="00516B3D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 members must also attend monthly meetings. Quorum was discussed. </w:t>
      </w:r>
    </w:p>
    <w:p w14:paraId="43B77862" w14:textId="77777777" w:rsidR="00243E76" w:rsidRPr="00243E76" w:rsidRDefault="00243E76" w:rsidP="00243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DA6DEA" w14:textId="740CD936" w:rsidR="00243E76" w:rsidRPr="00735136" w:rsidRDefault="00243E76" w:rsidP="00243E76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meetings are 2-3 p.m. on the third </w:t>
      </w:r>
      <w:r w:rsidR="005F69F6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 of every month: </w:t>
      </w:r>
      <w:r w:rsidRPr="00243E76">
        <w:rPr>
          <w:rFonts w:ascii="Times New Roman" w:hAnsi="Times New Roman" w:cs="Times New Roman"/>
          <w:sz w:val="24"/>
          <w:szCs w:val="24"/>
        </w:rPr>
        <w:t xml:space="preserve">Dec. </w:t>
      </w:r>
      <w:r w:rsidR="005F69F6">
        <w:rPr>
          <w:rFonts w:ascii="Times New Roman" w:hAnsi="Times New Roman" w:cs="Times New Roman"/>
          <w:sz w:val="24"/>
          <w:szCs w:val="24"/>
        </w:rPr>
        <w:t>18</w:t>
      </w:r>
      <w:r w:rsidRPr="00243E76">
        <w:rPr>
          <w:rFonts w:ascii="Times New Roman" w:hAnsi="Times New Roman" w:cs="Times New Roman"/>
          <w:sz w:val="24"/>
          <w:szCs w:val="24"/>
        </w:rPr>
        <w:t>, Jan. 1</w:t>
      </w:r>
      <w:r w:rsidR="005F69F6">
        <w:rPr>
          <w:rFonts w:ascii="Times New Roman" w:hAnsi="Times New Roman" w:cs="Times New Roman"/>
          <w:sz w:val="24"/>
          <w:szCs w:val="24"/>
        </w:rPr>
        <w:t>5</w:t>
      </w:r>
      <w:r w:rsidRPr="00243E76">
        <w:rPr>
          <w:rFonts w:ascii="Times New Roman" w:hAnsi="Times New Roman" w:cs="Times New Roman"/>
          <w:sz w:val="24"/>
          <w:szCs w:val="24"/>
        </w:rPr>
        <w:t xml:space="preserve">, Feb. </w:t>
      </w:r>
      <w:r w:rsidR="005F69F6">
        <w:rPr>
          <w:rFonts w:ascii="Times New Roman" w:hAnsi="Times New Roman" w:cs="Times New Roman"/>
          <w:sz w:val="24"/>
          <w:szCs w:val="24"/>
        </w:rPr>
        <w:t>19</w:t>
      </w:r>
      <w:r w:rsidRPr="00243E76">
        <w:rPr>
          <w:rFonts w:ascii="Times New Roman" w:hAnsi="Times New Roman" w:cs="Times New Roman"/>
          <w:sz w:val="24"/>
          <w:szCs w:val="24"/>
        </w:rPr>
        <w:t>, March 19, April 16, May 21, June 18</w:t>
      </w:r>
      <w:r>
        <w:rPr>
          <w:rFonts w:ascii="Times New Roman" w:hAnsi="Times New Roman" w:cs="Times New Roman"/>
          <w:sz w:val="24"/>
          <w:szCs w:val="24"/>
        </w:rPr>
        <w:t>, July 16, Aug. 20</w:t>
      </w:r>
      <w:r w:rsidR="00E64096">
        <w:rPr>
          <w:rFonts w:ascii="Times New Roman" w:hAnsi="Times New Roman" w:cs="Times New Roman"/>
          <w:sz w:val="24"/>
          <w:szCs w:val="24"/>
        </w:rPr>
        <w:t>, Sept. 17.</w:t>
      </w:r>
    </w:p>
    <w:p w14:paraId="47C233B0" w14:textId="60AEA9A0" w:rsidR="005F69F6" w:rsidRPr="005F69F6" w:rsidRDefault="005F69F6" w:rsidP="005F69F6">
      <w:pPr>
        <w:pStyle w:val="NoSpacing"/>
        <w:rPr>
          <w:b/>
          <w:bCs/>
        </w:rPr>
      </w:pPr>
      <w:r w:rsidRPr="005F69F6">
        <w:rPr>
          <w:b/>
          <w:bCs/>
        </w:rPr>
        <w:t xml:space="preserve">GR 12.2 and </w:t>
      </w:r>
      <w:r w:rsidRPr="005F69F6">
        <w:rPr>
          <w:b/>
          <w:bCs/>
          <w:i/>
          <w:iCs/>
        </w:rPr>
        <w:t xml:space="preserve">Keller </w:t>
      </w:r>
      <w:r w:rsidRPr="005F69F6">
        <w:rPr>
          <w:b/>
          <w:bCs/>
        </w:rPr>
        <w:t>(WSBA General Counsel Laurie Powers</w:t>
      </w:r>
      <w:r>
        <w:rPr>
          <w:b/>
          <w:bCs/>
        </w:rPr>
        <w:t>, 25 mins</w:t>
      </w:r>
      <w:r w:rsidRPr="005F69F6">
        <w:rPr>
          <w:b/>
          <w:bCs/>
        </w:rPr>
        <w:t>)</w:t>
      </w:r>
    </w:p>
    <w:p w14:paraId="0045C5E0" w14:textId="5EFE1361" w:rsidR="005F69F6" w:rsidRDefault="005F69F6" w:rsidP="005F69F6">
      <w:pPr>
        <w:pStyle w:val="NormalWeb"/>
        <w:numPr>
          <w:ilvl w:val="0"/>
          <w:numId w:val="31"/>
        </w:numPr>
        <w:spacing w:beforeAutospacing="0" w:after="120" w:afterAutospacing="0"/>
      </w:pPr>
      <w:r>
        <w:t xml:space="preserve">WSBA General Counsel Laurie Powers </w:t>
      </w:r>
      <w:r w:rsidR="00034A5F">
        <w:t>gave</w:t>
      </w:r>
      <w:r>
        <w:t xml:space="preserve"> an overview of GR 12.2(c) and </w:t>
      </w:r>
      <w:r>
        <w:rPr>
          <w:i/>
          <w:iCs/>
        </w:rPr>
        <w:t xml:space="preserve">Keller </w:t>
      </w:r>
      <w:r>
        <w:t xml:space="preserve">and how they apply to </w:t>
      </w:r>
      <w:r w:rsidRPr="005F69F6">
        <w:rPr>
          <w:i/>
          <w:iCs/>
        </w:rPr>
        <w:t>Bar News</w:t>
      </w:r>
      <w:r>
        <w:t xml:space="preserve">. </w:t>
      </w:r>
      <w:r w:rsidR="00516B3D">
        <w:t xml:space="preserve">There was a brief question and answer period as well. </w:t>
      </w:r>
    </w:p>
    <w:p w14:paraId="700FAC4C" w14:textId="77777777" w:rsidR="00735136" w:rsidRDefault="00735136" w:rsidP="000B6AE8">
      <w:pPr>
        <w:pStyle w:val="NoSpacing"/>
        <w:rPr>
          <w:b/>
          <w:bCs/>
        </w:rPr>
      </w:pPr>
    </w:p>
    <w:p w14:paraId="21059390" w14:textId="42321D24" w:rsidR="008F0318" w:rsidRPr="00446C1C" w:rsidRDefault="00446C1C" w:rsidP="000B6AE8">
      <w:pPr>
        <w:pStyle w:val="NoSpacing"/>
        <w:rPr>
          <w:b/>
          <w:bCs/>
        </w:rPr>
      </w:pPr>
      <w:r w:rsidRPr="00446C1C">
        <w:rPr>
          <w:b/>
          <w:bCs/>
        </w:rPr>
        <w:t>How the magazine gets made</w:t>
      </w:r>
      <w:r w:rsidR="00354272">
        <w:rPr>
          <w:b/>
          <w:bCs/>
        </w:rPr>
        <w:t xml:space="preserve"> (</w:t>
      </w:r>
      <w:r w:rsidR="00562A25">
        <w:rPr>
          <w:b/>
          <w:bCs/>
        </w:rPr>
        <w:t>Kirsten</w:t>
      </w:r>
      <w:r w:rsidR="00481792">
        <w:rPr>
          <w:b/>
          <w:bCs/>
        </w:rPr>
        <w:t xml:space="preserve"> and staff</w:t>
      </w:r>
      <w:r w:rsidR="00562A25">
        <w:rPr>
          <w:b/>
          <w:bCs/>
        </w:rPr>
        <w:t xml:space="preserve">, </w:t>
      </w:r>
      <w:r w:rsidR="005F69F6">
        <w:rPr>
          <w:b/>
          <w:bCs/>
        </w:rPr>
        <w:t>20</w:t>
      </w:r>
      <w:r w:rsidR="00354272">
        <w:rPr>
          <w:b/>
          <w:bCs/>
        </w:rPr>
        <w:t xml:space="preserve"> mins)</w:t>
      </w:r>
    </w:p>
    <w:p w14:paraId="65AEB103" w14:textId="79C9A756" w:rsidR="00446C1C" w:rsidRDefault="00446C1C" w:rsidP="000B6AE8">
      <w:pPr>
        <w:pStyle w:val="NoSpacing"/>
      </w:pPr>
    </w:p>
    <w:p w14:paraId="482599FC" w14:textId="0C2583E3" w:rsidR="00446C1C" w:rsidRDefault="00516B3D" w:rsidP="00446C1C">
      <w:pPr>
        <w:pStyle w:val="NoSpacing"/>
        <w:numPr>
          <w:ilvl w:val="0"/>
          <w:numId w:val="28"/>
        </w:numPr>
        <w:rPr>
          <w:b/>
          <w:bCs/>
        </w:rPr>
      </w:pPr>
      <w:r>
        <w:t xml:space="preserve">Bar News editor Kirsten Lacko explained in detail how content is received and developed, how the editing and design process works, and how the in-depth proofing and review process works. </w:t>
      </w:r>
      <w:r w:rsidR="000C16D0">
        <w:t>EAC members asked questions and Kirsten and the rest of the magazine team provided answers.</w:t>
      </w:r>
    </w:p>
    <w:p w14:paraId="775705E8" w14:textId="77777777" w:rsidR="00481792" w:rsidRDefault="00481792" w:rsidP="00516B3D">
      <w:pPr>
        <w:pStyle w:val="NoSpacing"/>
        <w:rPr>
          <w:sz w:val="22"/>
          <w:szCs w:val="22"/>
        </w:rPr>
      </w:pPr>
    </w:p>
    <w:p w14:paraId="44706FAD" w14:textId="5715AF21" w:rsidR="00481792" w:rsidRPr="00481792" w:rsidRDefault="00481792" w:rsidP="00481792">
      <w:pPr>
        <w:pStyle w:val="NoSpacing"/>
        <w:numPr>
          <w:ilvl w:val="0"/>
          <w:numId w:val="28"/>
        </w:numPr>
        <w:rPr>
          <w:sz w:val="22"/>
          <w:szCs w:val="22"/>
        </w:rPr>
      </w:pPr>
      <w:r w:rsidRPr="00481792">
        <w:rPr>
          <w:b/>
          <w:bCs/>
        </w:rPr>
        <w:t xml:space="preserve">Magazine advertising </w:t>
      </w:r>
      <w:r w:rsidR="0048519C">
        <w:rPr>
          <w:b/>
          <w:bCs/>
        </w:rPr>
        <w:t>(Margaret)</w:t>
      </w:r>
    </w:p>
    <w:p w14:paraId="4F27C9AA" w14:textId="77777777" w:rsidR="00481792" w:rsidRDefault="00481792" w:rsidP="00481792">
      <w:pPr>
        <w:pStyle w:val="NoSpacing"/>
        <w:rPr>
          <w:sz w:val="22"/>
          <w:szCs w:val="22"/>
        </w:rPr>
      </w:pPr>
    </w:p>
    <w:p w14:paraId="55E0312B" w14:textId="67F67476" w:rsidR="00481792" w:rsidRPr="00481792" w:rsidRDefault="000C16D0" w:rsidP="00481792">
      <w:pPr>
        <w:pStyle w:val="NoSpacing"/>
        <w:numPr>
          <w:ilvl w:val="1"/>
          <w:numId w:val="28"/>
        </w:numPr>
      </w:pPr>
      <w:r>
        <w:lastRenderedPageBreak/>
        <w:t>Senior Legal Editor Margaret Morgan explained how</w:t>
      </w:r>
      <w:r w:rsidR="00481792" w:rsidRPr="00481792">
        <w:t xml:space="preserve"> </w:t>
      </w:r>
      <w:r w:rsidR="00481792">
        <w:t xml:space="preserve">advertising has evolved to cover </w:t>
      </w:r>
      <w:r w:rsidR="00481792" w:rsidRPr="00481792">
        <w:t>printing and mailing costs</w:t>
      </w:r>
      <w:r>
        <w:t xml:space="preserve">, and </w:t>
      </w:r>
      <w:r w:rsidR="00A34806">
        <w:t xml:space="preserve">discussed the </w:t>
      </w:r>
      <w:r w:rsidR="00481792">
        <w:t>addition of online advertising</w:t>
      </w:r>
      <w:r w:rsidR="006535A3">
        <w:t xml:space="preserve"> in the last year. </w:t>
      </w:r>
    </w:p>
    <w:p w14:paraId="6E01CB46" w14:textId="77777777" w:rsidR="00481792" w:rsidRPr="00481792" w:rsidRDefault="00481792" w:rsidP="00481792">
      <w:pPr>
        <w:pStyle w:val="NoSpacing"/>
        <w:rPr>
          <w:sz w:val="22"/>
          <w:szCs w:val="22"/>
        </w:rPr>
      </w:pPr>
    </w:p>
    <w:p w14:paraId="233BDC07" w14:textId="77777777" w:rsidR="00110A4C" w:rsidRDefault="00110A4C" w:rsidP="00110A4C">
      <w:pPr>
        <w:pStyle w:val="NoSpacing"/>
        <w:ind w:left="1440"/>
      </w:pPr>
    </w:p>
    <w:p w14:paraId="633AFBB6" w14:textId="34ECB882" w:rsidR="007E5EB6" w:rsidRDefault="007E5EB6" w:rsidP="007E5EB6">
      <w:pPr>
        <w:pStyle w:val="NoSpacing"/>
        <w:numPr>
          <w:ilvl w:val="0"/>
          <w:numId w:val="28"/>
        </w:numPr>
        <w:rPr>
          <w:b/>
          <w:bCs/>
        </w:rPr>
      </w:pPr>
      <w:r w:rsidRPr="00B57F1D">
        <w:rPr>
          <w:b/>
          <w:bCs/>
        </w:rPr>
        <w:t xml:space="preserve">EAC member </w:t>
      </w:r>
      <w:r w:rsidR="00B57F1D" w:rsidRPr="00B57F1D">
        <w:rPr>
          <w:b/>
          <w:bCs/>
        </w:rPr>
        <w:t>contributions</w:t>
      </w:r>
      <w:r w:rsidR="00A34806">
        <w:rPr>
          <w:b/>
          <w:bCs/>
        </w:rPr>
        <w:t xml:space="preserve">. </w:t>
      </w:r>
      <w:r w:rsidR="00A34806">
        <w:t>Member contributions</w:t>
      </w:r>
      <w:r w:rsidR="00A06CC1">
        <w:t xml:space="preserve"> to the magazine</w:t>
      </w:r>
      <w:r w:rsidR="00A34806">
        <w:t xml:space="preserve"> were highlighted.</w:t>
      </w:r>
      <w:r w:rsidR="00B867C8">
        <w:rPr>
          <w:b/>
          <w:bCs/>
        </w:rPr>
        <w:t xml:space="preserve"> </w:t>
      </w:r>
    </w:p>
    <w:p w14:paraId="05902B54" w14:textId="77777777" w:rsidR="00147CBC" w:rsidRPr="00B57F1D" w:rsidRDefault="00147CBC" w:rsidP="00147CBC">
      <w:pPr>
        <w:pStyle w:val="NoSpacing"/>
        <w:ind w:left="720"/>
        <w:rPr>
          <w:b/>
          <w:bCs/>
        </w:rPr>
      </w:pPr>
    </w:p>
    <w:p w14:paraId="102C1A26" w14:textId="074A4A68" w:rsidR="00E108AE" w:rsidRDefault="007E5EB6" w:rsidP="007E5EB6">
      <w:pPr>
        <w:pStyle w:val="NoSpacing"/>
        <w:numPr>
          <w:ilvl w:val="1"/>
          <w:numId w:val="28"/>
        </w:numPr>
      </w:pPr>
      <w:r>
        <w:t xml:space="preserve">EAC members who have written articles: </w:t>
      </w:r>
    </w:p>
    <w:p w14:paraId="48153D77" w14:textId="77777777" w:rsidR="00147CBC" w:rsidRDefault="00147CBC" w:rsidP="00147CBC">
      <w:pPr>
        <w:pStyle w:val="NoSpacing"/>
        <w:ind w:left="1440"/>
      </w:pPr>
    </w:p>
    <w:p w14:paraId="60E8615C" w14:textId="51711693" w:rsidR="002A56C9" w:rsidRPr="002A56C9" w:rsidRDefault="005E3A3E" w:rsidP="002A56C9">
      <w:pPr>
        <w:pStyle w:val="NoSpacing"/>
        <w:numPr>
          <w:ilvl w:val="2"/>
          <w:numId w:val="2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Benjamin</w:t>
      </w:r>
      <w:r w:rsidR="005F69F6">
        <w:rPr>
          <w:b/>
          <w:bCs/>
          <w:sz w:val="22"/>
          <w:szCs w:val="22"/>
        </w:rPr>
        <w:t xml:space="preserve"> Gould</w:t>
      </w:r>
      <w:r w:rsidR="007B3864" w:rsidRPr="00E108AE">
        <w:rPr>
          <w:sz w:val="22"/>
          <w:szCs w:val="22"/>
        </w:rPr>
        <w:t xml:space="preserve"> (</w:t>
      </w:r>
      <w:r w:rsidR="002D2949">
        <w:rPr>
          <w:sz w:val="22"/>
          <w:szCs w:val="22"/>
        </w:rPr>
        <w:t>two articles, including “</w:t>
      </w:r>
      <w:hyperlink r:id="rId9" w:history="1">
        <w:r w:rsidR="002D2949" w:rsidRPr="002D2949">
          <w:rPr>
            <w:rStyle w:val="Hyperlink"/>
            <w:sz w:val="22"/>
            <w:szCs w:val="22"/>
          </w:rPr>
          <w:t>Alphabet Soup: Exploring Washington’s Unique ‘ABC Rule’ on Attorney Fees From Collateral Litigation</w:t>
        </w:r>
      </w:hyperlink>
      <w:r w:rsidR="002D2949">
        <w:rPr>
          <w:sz w:val="22"/>
          <w:szCs w:val="22"/>
        </w:rPr>
        <w:t>” Feb. 2023</w:t>
      </w:r>
      <w:r w:rsidR="005F69F6">
        <w:rPr>
          <w:sz w:val="22"/>
          <w:szCs w:val="22"/>
        </w:rPr>
        <w:t>)</w:t>
      </w:r>
    </w:p>
    <w:p w14:paraId="1AC1F253" w14:textId="77E6D2EA" w:rsidR="00E108AE" w:rsidRPr="00E108AE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Allison Foreman</w:t>
      </w:r>
      <w:r w:rsidRPr="00E108AE">
        <w:rPr>
          <w:sz w:val="22"/>
          <w:szCs w:val="22"/>
        </w:rPr>
        <w:t xml:space="preserve"> (</w:t>
      </w:r>
      <w:r w:rsidR="00B666E7">
        <w:rPr>
          <w:sz w:val="22"/>
          <w:szCs w:val="22"/>
        </w:rPr>
        <w:t xml:space="preserve">multiple articles including </w:t>
      </w:r>
      <w:r w:rsidR="007B3864" w:rsidRPr="00E108AE">
        <w:rPr>
          <w:sz w:val="22"/>
          <w:szCs w:val="22"/>
        </w:rPr>
        <w:t>“</w:t>
      </w:r>
      <w:hyperlink r:id="rId10" w:history="1">
        <w:r w:rsidR="007B3864" w:rsidRPr="00B666E7">
          <w:rPr>
            <w:rStyle w:val="Hyperlink"/>
            <w:sz w:val="22"/>
            <w:szCs w:val="22"/>
          </w:rPr>
          <w:t>Ten Statutes to Know in Rural Practice”</w:t>
        </w:r>
      </w:hyperlink>
      <w:r w:rsidR="007B3864" w:rsidRPr="00E108AE">
        <w:rPr>
          <w:sz w:val="22"/>
          <w:szCs w:val="22"/>
        </w:rPr>
        <w:t xml:space="preserve"> </w:t>
      </w:r>
      <w:r w:rsidRPr="00E108AE">
        <w:rPr>
          <w:sz w:val="22"/>
          <w:szCs w:val="22"/>
        </w:rPr>
        <w:t>Nov</w:t>
      </w:r>
      <w:r w:rsidR="00B666E7">
        <w:rPr>
          <w:sz w:val="22"/>
          <w:szCs w:val="22"/>
        </w:rPr>
        <w:t>.</w:t>
      </w:r>
      <w:r w:rsidRPr="00E108AE">
        <w:rPr>
          <w:sz w:val="22"/>
          <w:szCs w:val="22"/>
        </w:rPr>
        <w:t xml:space="preserve"> </w:t>
      </w:r>
      <w:r w:rsidR="007B3864" w:rsidRPr="00E108AE">
        <w:rPr>
          <w:sz w:val="22"/>
          <w:szCs w:val="22"/>
        </w:rPr>
        <w:t xml:space="preserve">2022 </w:t>
      </w:r>
      <w:r w:rsidR="00B666E7">
        <w:rPr>
          <w:sz w:val="22"/>
          <w:szCs w:val="22"/>
        </w:rPr>
        <w:t xml:space="preserve">and </w:t>
      </w:r>
      <w:hyperlink r:id="rId11" w:history="1">
        <w:r w:rsidR="00B666E7" w:rsidRPr="00B666E7">
          <w:rPr>
            <w:rStyle w:val="Hyperlink"/>
            <w:sz w:val="22"/>
            <w:szCs w:val="22"/>
          </w:rPr>
          <w:t>“Five Ways to Lend a Hand From Afar”</w:t>
        </w:r>
      </w:hyperlink>
      <w:r w:rsidR="00B666E7">
        <w:rPr>
          <w:sz w:val="22"/>
          <w:szCs w:val="22"/>
        </w:rPr>
        <w:t xml:space="preserve"> April/May 2023</w:t>
      </w:r>
      <w:r w:rsidRPr="00E108AE">
        <w:rPr>
          <w:sz w:val="22"/>
          <w:szCs w:val="22"/>
        </w:rPr>
        <w:t>)</w:t>
      </w:r>
    </w:p>
    <w:p w14:paraId="6CE8AB0B" w14:textId="15ECE126" w:rsidR="007E5EB6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Thomas Williams</w:t>
      </w:r>
      <w:r w:rsidR="00E108AE" w:rsidRPr="00E108AE">
        <w:rPr>
          <w:sz w:val="22"/>
          <w:szCs w:val="22"/>
        </w:rPr>
        <w:t xml:space="preserve"> (</w:t>
      </w:r>
      <w:r w:rsidR="005C1166">
        <w:rPr>
          <w:sz w:val="22"/>
          <w:szCs w:val="22"/>
        </w:rPr>
        <w:t>two articles, including “</w:t>
      </w:r>
      <w:hyperlink r:id="rId12" w:history="1">
        <w:r w:rsidR="005C1166" w:rsidRPr="005C1166">
          <w:rPr>
            <w:rStyle w:val="Hyperlink"/>
            <w:sz w:val="22"/>
            <w:szCs w:val="22"/>
          </w:rPr>
          <w:t>Is Your Contract Enforceable?”</w:t>
        </w:r>
      </w:hyperlink>
      <w:r w:rsidR="005C1166">
        <w:rPr>
          <w:sz w:val="22"/>
          <w:szCs w:val="22"/>
        </w:rPr>
        <w:t xml:space="preserve"> June 2023</w:t>
      </w:r>
      <w:r w:rsidR="00E108AE" w:rsidRPr="00E108AE">
        <w:rPr>
          <w:sz w:val="22"/>
          <w:szCs w:val="22"/>
        </w:rPr>
        <w:t>)</w:t>
      </w:r>
    </w:p>
    <w:p w14:paraId="42DE06D1" w14:textId="4C370102" w:rsidR="005F69F6" w:rsidRPr="005F69F6" w:rsidRDefault="005F69F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Robbie Philbrick</w:t>
      </w:r>
      <w:r w:rsidR="002D2949">
        <w:rPr>
          <w:b/>
          <w:bCs/>
          <w:sz w:val="22"/>
          <w:szCs w:val="22"/>
        </w:rPr>
        <w:t xml:space="preserve"> </w:t>
      </w:r>
      <w:r w:rsidR="002D2949">
        <w:rPr>
          <w:sz w:val="22"/>
          <w:szCs w:val="22"/>
        </w:rPr>
        <w:t>(“Implementing Generative AI Effectively in Legal Teams” Nov. 2024)</w:t>
      </w:r>
    </w:p>
    <w:p w14:paraId="7F1956E3" w14:textId="183FEC6F" w:rsidR="005F69F6" w:rsidRPr="005F69F6" w:rsidRDefault="005F69F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Leron Vandsburger</w:t>
      </w:r>
      <w:r w:rsidR="002D2949">
        <w:rPr>
          <w:b/>
          <w:bCs/>
          <w:sz w:val="22"/>
          <w:szCs w:val="22"/>
        </w:rPr>
        <w:t xml:space="preserve"> </w:t>
      </w:r>
      <w:r w:rsidR="002D2949">
        <w:rPr>
          <w:sz w:val="22"/>
          <w:szCs w:val="22"/>
        </w:rPr>
        <w:t>(multiple articles, including “</w:t>
      </w:r>
      <w:hyperlink r:id="rId13" w:history="1">
        <w:r w:rsidR="002D2949" w:rsidRPr="002D2949">
          <w:rPr>
            <w:rStyle w:val="Hyperlink"/>
            <w:sz w:val="22"/>
            <w:szCs w:val="22"/>
          </w:rPr>
          <w:t>Rebooting In-Person Arts</w:t>
        </w:r>
      </w:hyperlink>
      <w:r w:rsidR="002D2949">
        <w:rPr>
          <w:sz w:val="22"/>
          <w:szCs w:val="22"/>
        </w:rPr>
        <w:t>” Oct. 2021 and “</w:t>
      </w:r>
      <w:hyperlink r:id="rId14" w:history="1">
        <w:r w:rsidR="002D2949" w:rsidRPr="002D2949">
          <w:rPr>
            <w:rStyle w:val="Hyperlink"/>
            <w:sz w:val="22"/>
            <w:szCs w:val="22"/>
          </w:rPr>
          <w:t>Artificial Ingenuity Is Here</w:t>
        </w:r>
      </w:hyperlink>
      <w:r w:rsidR="002D2949">
        <w:rPr>
          <w:sz w:val="22"/>
          <w:szCs w:val="22"/>
        </w:rPr>
        <w:t>” April 2022)</w:t>
      </w:r>
    </w:p>
    <w:p w14:paraId="33718AC0" w14:textId="15D06B43" w:rsidR="005F69F6" w:rsidRPr="00E108AE" w:rsidRDefault="005F69F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David Ziff</w:t>
      </w:r>
      <w:r w:rsidR="002D2949">
        <w:rPr>
          <w:b/>
          <w:bCs/>
          <w:sz w:val="22"/>
          <w:szCs w:val="22"/>
        </w:rPr>
        <w:t xml:space="preserve"> </w:t>
      </w:r>
      <w:r w:rsidR="002D2949">
        <w:rPr>
          <w:sz w:val="22"/>
          <w:szCs w:val="22"/>
        </w:rPr>
        <w:t>(multiple articles, including “</w:t>
      </w:r>
      <w:hyperlink r:id="rId15" w:history="1">
        <w:r w:rsidR="002D2949" w:rsidRPr="002D2949">
          <w:rPr>
            <w:rStyle w:val="Hyperlink"/>
            <w:sz w:val="22"/>
            <w:szCs w:val="22"/>
          </w:rPr>
          <w:t>Math for Lawyers: The Importance of Counting to Five</w:t>
        </w:r>
      </w:hyperlink>
      <w:r w:rsidR="002D2949">
        <w:rPr>
          <w:sz w:val="22"/>
          <w:szCs w:val="22"/>
        </w:rPr>
        <w:t>” July 2024 and “</w:t>
      </w:r>
      <w:hyperlink r:id="rId16" w:history="1">
        <w:r w:rsidR="005E3A3E" w:rsidRPr="005E3A3E">
          <w:rPr>
            <w:rStyle w:val="Hyperlink"/>
            <w:sz w:val="22"/>
            <w:szCs w:val="22"/>
          </w:rPr>
          <w:t>When Precent Lacks Power, Make the Judge Want to Decide in Your Favor</w:t>
        </w:r>
      </w:hyperlink>
      <w:r w:rsidR="005E3A3E">
        <w:rPr>
          <w:sz w:val="22"/>
          <w:szCs w:val="22"/>
        </w:rPr>
        <w:t>” June 2023)</w:t>
      </w:r>
    </w:p>
    <w:p w14:paraId="278F4B6A" w14:textId="77777777" w:rsidR="00E108AE" w:rsidRDefault="00E108AE" w:rsidP="00E108AE">
      <w:pPr>
        <w:pStyle w:val="NoSpacing"/>
      </w:pPr>
    </w:p>
    <w:p w14:paraId="42F70656" w14:textId="24CB9A13" w:rsidR="005F69F6" w:rsidRPr="00A34806" w:rsidRDefault="007E5EB6" w:rsidP="005F69F6">
      <w:pPr>
        <w:pStyle w:val="NoSpacing"/>
        <w:numPr>
          <w:ilvl w:val="1"/>
          <w:numId w:val="30"/>
        </w:numPr>
        <w:rPr>
          <w:b/>
          <w:bCs/>
        </w:rPr>
      </w:pPr>
      <w:r>
        <w:t>EAC members who have recruited authors to write</w:t>
      </w:r>
      <w:r w:rsidR="00E577C8">
        <w:t xml:space="preserve"> and</w:t>
      </w:r>
      <w:r w:rsidR="005E3A3E">
        <w:t>/or</w:t>
      </w:r>
      <w:r w:rsidR="00E577C8">
        <w:t xml:space="preserve"> acted as “article managers”</w:t>
      </w:r>
      <w:r>
        <w:t xml:space="preserve">: </w:t>
      </w:r>
      <w:r w:rsidR="005E3A3E" w:rsidRPr="005E3A3E">
        <w:rPr>
          <w:b/>
          <w:bCs/>
        </w:rPr>
        <w:t xml:space="preserve">Susan Moss, Nick Marler, </w:t>
      </w:r>
      <w:r w:rsidRPr="005E3A3E">
        <w:rPr>
          <w:b/>
          <w:bCs/>
        </w:rPr>
        <w:t>Evelyn Emanuel, Allison Foreman,</w:t>
      </w:r>
      <w:r w:rsidR="005E3A3E" w:rsidRPr="005E3A3E">
        <w:rPr>
          <w:b/>
          <w:bCs/>
        </w:rPr>
        <w:t xml:space="preserve"> </w:t>
      </w:r>
      <w:r w:rsidR="005E3A3E">
        <w:rPr>
          <w:b/>
          <w:bCs/>
        </w:rPr>
        <w:t xml:space="preserve">and </w:t>
      </w:r>
      <w:r w:rsidR="005E3A3E" w:rsidRPr="005E3A3E">
        <w:rPr>
          <w:b/>
          <w:bCs/>
        </w:rPr>
        <w:t>Leron Vandsburger</w:t>
      </w:r>
    </w:p>
    <w:p w14:paraId="58FD64E5" w14:textId="77777777" w:rsidR="00E733BE" w:rsidRPr="0093435D" w:rsidRDefault="00E733BE" w:rsidP="00FE7466">
      <w:pPr>
        <w:pStyle w:val="NoSpacing"/>
      </w:pPr>
    </w:p>
    <w:p w14:paraId="543E62DF" w14:textId="2859BB72" w:rsidR="0092584A" w:rsidRPr="00C14D19" w:rsidRDefault="00596D0A" w:rsidP="00490F9D">
      <w:pPr>
        <w:pStyle w:val="NormalWeb"/>
        <w:spacing w:beforeAutospacing="0" w:after="120" w:afterAutospacing="0"/>
      </w:pPr>
      <w:r w:rsidRPr="00354272">
        <w:rPr>
          <w:b/>
          <w:bCs/>
        </w:rPr>
        <w:t>Story ideas</w:t>
      </w:r>
      <w:r w:rsidR="00354272" w:rsidRPr="00354272">
        <w:rPr>
          <w:b/>
          <w:bCs/>
        </w:rPr>
        <w:t xml:space="preserve"> (</w:t>
      </w:r>
      <w:r w:rsidR="005E3A3E">
        <w:rPr>
          <w:b/>
          <w:bCs/>
        </w:rPr>
        <w:t>Ben</w:t>
      </w:r>
      <w:r w:rsidR="00B666E7">
        <w:rPr>
          <w:b/>
          <w:bCs/>
        </w:rPr>
        <w:t xml:space="preserve"> &amp; all</w:t>
      </w:r>
      <w:r w:rsidR="00562A25">
        <w:rPr>
          <w:b/>
          <w:bCs/>
        </w:rPr>
        <w:t xml:space="preserve">, </w:t>
      </w:r>
      <w:r w:rsidR="00354272" w:rsidRPr="00354272">
        <w:rPr>
          <w:b/>
          <w:bCs/>
        </w:rPr>
        <w:t>4</w:t>
      </w:r>
      <w:r w:rsidR="00B153C4">
        <w:rPr>
          <w:b/>
          <w:bCs/>
        </w:rPr>
        <w:t>5</w:t>
      </w:r>
      <w:r w:rsidR="00354272" w:rsidRPr="00354272">
        <w:rPr>
          <w:b/>
          <w:bCs/>
        </w:rPr>
        <w:t xml:space="preserve"> mins)</w:t>
      </w:r>
      <w:r w:rsidR="00C14D19">
        <w:rPr>
          <w:b/>
          <w:bCs/>
        </w:rPr>
        <w:t xml:space="preserve">. </w:t>
      </w:r>
      <w:r w:rsidR="00C14D19">
        <w:t xml:space="preserve">Committee members shared new story ideas and themed issue ideas for the coming year. </w:t>
      </w:r>
    </w:p>
    <w:p w14:paraId="536293D2" w14:textId="0F8A0AEF" w:rsidR="00CA63EE" w:rsidRDefault="00DE4D96" w:rsidP="003664A1">
      <w:pPr>
        <w:pStyle w:val="NormalWeb"/>
        <w:spacing w:after="120" w:afterAutospacing="0"/>
        <w:rPr>
          <w:b/>
          <w:bCs/>
        </w:rPr>
      </w:pPr>
      <w:r>
        <w:rPr>
          <w:b/>
          <w:bCs/>
        </w:rPr>
        <w:t>WSBA Community</w:t>
      </w:r>
      <w:r w:rsidR="00CA63EE">
        <w:rPr>
          <w:b/>
          <w:bCs/>
        </w:rPr>
        <w:t xml:space="preserve"> </w:t>
      </w:r>
      <w:r w:rsidR="00515DF7">
        <w:rPr>
          <w:b/>
          <w:bCs/>
        </w:rPr>
        <w:t>(Kirsten, 5 mins)</w:t>
      </w:r>
    </w:p>
    <w:p w14:paraId="405D2D2F" w14:textId="2F2E50E3" w:rsidR="00CA63EE" w:rsidRPr="00CA63EE" w:rsidRDefault="00C14D19" w:rsidP="00CA63EE">
      <w:pPr>
        <w:pStyle w:val="NormalWeb"/>
        <w:numPr>
          <w:ilvl w:val="0"/>
          <w:numId w:val="33"/>
        </w:numPr>
        <w:spacing w:after="120" w:afterAutospacing="0"/>
      </w:pPr>
      <w:r>
        <w:t>The WSBACommunity platform was discussed, including how it will be used to share documents and meeting materials.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3A92B225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28C91B92" w14:textId="640C2196" w:rsidR="00147CBC" w:rsidRPr="00147CBC" w:rsidRDefault="00147CBC" w:rsidP="00147CBC">
      <w:pPr>
        <w:pStyle w:val="NoSpacing"/>
        <w:numPr>
          <w:ilvl w:val="0"/>
          <w:numId w:val="32"/>
        </w:numPr>
      </w:pPr>
      <w:r w:rsidRPr="00147CBC">
        <w:t>At the next meeting</w:t>
      </w:r>
      <w:r>
        <w:t xml:space="preserve">, </w:t>
      </w:r>
      <w:r w:rsidR="005E3A3E">
        <w:t xml:space="preserve">Dec. 18, we will review the November issue (led by </w:t>
      </w:r>
      <w:r w:rsidR="005E3A3E">
        <w:rPr>
          <w:b/>
          <w:bCs/>
        </w:rPr>
        <w:t xml:space="preserve">Allison Foreman). 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5492568E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 xml:space="preserve">Dec. </w:t>
      </w:r>
      <w:r w:rsidR="00B84708">
        <w:t>19</w:t>
      </w:r>
      <w:r w:rsidR="00FB7D3A">
        <w:t xml:space="preserve">, Jan. </w:t>
      </w:r>
      <w:r w:rsidR="00B84708">
        <w:t>16</w:t>
      </w:r>
      <w:r w:rsidR="00FB7D3A">
        <w:t xml:space="preserve">, Feb. </w:t>
      </w:r>
      <w:r w:rsidR="00B84708">
        <w:t>20</w:t>
      </w:r>
      <w:r w:rsidR="005C1166">
        <w:t>, March 19, April 16, May 21, June 18</w:t>
      </w:r>
      <w:r w:rsidR="00E64096">
        <w:t>, July 16, Aug. 20, Sept. 17.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6"/>
  </w:num>
  <w:num w:numId="2" w16cid:durableId="1351951050">
    <w:abstractNumId w:val="29"/>
  </w:num>
  <w:num w:numId="3" w16cid:durableId="159855958">
    <w:abstractNumId w:val="21"/>
  </w:num>
  <w:num w:numId="4" w16cid:durableId="1246455721">
    <w:abstractNumId w:val="23"/>
  </w:num>
  <w:num w:numId="5" w16cid:durableId="2018533211">
    <w:abstractNumId w:val="9"/>
  </w:num>
  <w:num w:numId="6" w16cid:durableId="456918235">
    <w:abstractNumId w:val="6"/>
  </w:num>
  <w:num w:numId="7" w16cid:durableId="1804998860">
    <w:abstractNumId w:val="14"/>
  </w:num>
  <w:num w:numId="8" w16cid:durableId="395907052">
    <w:abstractNumId w:val="3"/>
  </w:num>
  <w:num w:numId="9" w16cid:durableId="1527867676">
    <w:abstractNumId w:val="8"/>
  </w:num>
  <w:num w:numId="10" w16cid:durableId="253242604">
    <w:abstractNumId w:val="28"/>
  </w:num>
  <w:num w:numId="11" w16cid:durableId="1308322840">
    <w:abstractNumId w:val="31"/>
  </w:num>
  <w:num w:numId="12" w16cid:durableId="1030959116">
    <w:abstractNumId w:val="25"/>
  </w:num>
  <w:num w:numId="13" w16cid:durableId="1687095127">
    <w:abstractNumId w:val="24"/>
  </w:num>
  <w:num w:numId="14" w16cid:durableId="37434148">
    <w:abstractNumId w:val="7"/>
  </w:num>
  <w:num w:numId="15" w16cid:durableId="1306738850">
    <w:abstractNumId w:val="0"/>
  </w:num>
  <w:num w:numId="16" w16cid:durableId="556555955">
    <w:abstractNumId w:val="19"/>
  </w:num>
  <w:num w:numId="17" w16cid:durableId="1929263082">
    <w:abstractNumId w:val="20"/>
  </w:num>
  <w:num w:numId="18" w16cid:durableId="1368675179">
    <w:abstractNumId w:val="27"/>
  </w:num>
  <w:num w:numId="19" w16cid:durableId="1355765609">
    <w:abstractNumId w:val="5"/>
  </w:num>
  <w:num w:numId="20" w16cid:durableId="71245785">
    <w:abstractNumId w:val="26"/>
  </w:num>
  <w:num w:numId="21" w16cid:durableId="1659918439">
    <w:abstractNumId w:val="11"/>
  </w:num>
  <w:num w:numId="22" w16cid:durableId="1265385337">
    <w:abstractNumId w:val="12"/>
  </w:num>
  <w:num w:numId="23" w16cid:durableId="462576939">
    <w:abstractNumId w:val="1"/>
  </w:num>
  <w:num w:numId="24" w16cid:durableId="1471095080">
    <w:abstractNumId w:val="13"/>
  </w:num>
  <w:num w:numId="25" w16cid:durableId="1373962303">
    <w:abstractNumId w:val="4"/>
  </w:num>
  <w:num w:numId="26" w16cid:durableId="1722706023">
    <w:abstractNumId w:val="32"/>
  </w:num>
  <w:num w:numId="27" w16cid:durableId="33772194">
    <w:abstractNumId w:val="18"/>
  </w:num>
  <w:num w:numId="28" w16cid:durableId="1613441567">
    <w:abstractNumId w:val="10"/>
  </w:num>
  <w:num w:numId="29" w16cid:durableId="538397699">
    <w:abstractNumId w:val="15"/>
  </w:num>
  <w:num w:numId="30" w16cid:durableId="1963222699">
    <w:abstractNumId w:val="22"/>
  </w:num>
  <w:num w:numId="31" w16cid:durableId="1116876272">
    <w:abstractNumId w:val="2"/>
  </w:num>
  <w:num w:numId="32" w16cid:durableId="2029402814">
    <w:abstractNumId w:val="17"/>
  </w:num>
  <w:num w:numId="33" w16cid:durableId="13286331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0E86"/>
    <w:rsid w:val="00013420"/>
    <w:rsid w:val="00020C3E"/>
    <w:rsid w:val="00024E8D"/>
    <w:rsid w:val="0003038A"/>
    <w:rsid w:val="00034A5F"/>
    <w:rsid w:val="000462EA"/>
    <w:rsid w:val="00066602"/>
    <w:rsid w:val="00067E0F"/>
    <w:rsid w:val="00067E52"/>
    <w:rsid w:val="000A148F"/>
    <w:rsid w:val="000A7B08"/>
    <w:rsid w:val="000B5792"/>
    <w:rsid w:val="000B6AE8"/>
    <w:rsid w:val="000B7137"/>
    <w:rsid w:val="000C16D0"/>
    <w:rsid w:val="000C4B55"/>
    <w:rsid w:val="00102BFC"/>
    <w:rsid w:val="00110A4C"/>
    <w:rsid w:val="00134A46"/>
    <w:rsid w:val="00134DCB"/>
    <w:rsid w:val="00144D42"/>
    <w:rsid w:val="00147CBC"/>
    <w:rsid w:val="001551AE"/>
    <w:rsid w:val="001622F9"/>
    <w:rsid w:val="001764B2"/>
    <w:rsid w:val="0018178D"/>
    <w:rsid w:val="00181D8C"/>
    <w:rsid w:val="001839C2"/>
    <w:rsid w:val="001B530A"/>
    <w:rsid w:val="001D7F1C"/>
    <w:rsid w:val="002002E8"/>
    <w:rsid w:val="00210D96"/>
    <w:rsid w:val="00220301"/>
    <w:rsid w:val="0022378E"/>
    <w:rsid w:val="00230DE2"/>
    <w:rsid w:val="00243E76"/>
    <w:rsid w:val="002533F2"/>
    <w:rsid w:val="002620CA"/>
    <w:rsid w:val="002701E4"/>
    <w:rsid w:val="00281942"/>
    <w:rsid w:val="00282922"/>
    <w:rsid w:val="00285C48"/>
    <w:rsid w:val="0028648B"/>
    <w:rsid w:val="002A56C9"/>
    <w:rsid w:val="002A67A0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54272"/>
    <w:rsid w:val="003664A1"/>
    <w:rsid w:val="003929BA"/>
    <w:rsid w:val="00394496"/>
    <w:rsid w:val="00396295"/>
    <w:rsid w:val="003B149B"/>
    <w:rsid w:val="003B5A28"/>
    <w:rsid w:val="003B61D8"/>
    <w:rsid w:val="003C679F"/>
    <w:rsid w:val="003D2EEB"/>
    <w:rsid w:val="003F072A"/>
    <w:rsid w:val="00402F3D"/>
    <w:rsid w:val="004046D1"/>
    <w:rsid w:val="00414660"/>
    <w:rsid w:val="00432084"/>
    <w:rsid w:val="00437336"/>
    <w:rsid w:val="00437439"/>
    <w:rsid w:val="004460F3"/>
    <w:rsid w:val="00446C1C"/>
    <w:rsid w:val="00450314"/>
    <w:rsid w:val="00460A2B"/>
    <w:rsid w:val="00463FDA"/>
    <w:rsid w:val="00465AC6"/>
    <w:rsid w:val="0048034C"/>
    <w:rsid w:val="00481792"/>
    <w:rsid w:val="004826A8"/>
    <w:rsid w:val="0048519C"/>
    <w:rsid w:val="00490320"/>
    <w:rsid w:val="00490D49"/>
    <w:rsid w:val="00490F9D"/>
    <w:rsid w:val="0049232D"/>
    <w:rsid w:val="00497B72"/>
    <w:rsid w:val="004A394A"/>
    <w:rsid w:val="004A39CE"/>
    <w:rsid w:val="004D4046"/>
    <w:rsid w:val="004D59BE"/>
    <w:rsid w:val="004D6751"/>
    <w:rsid w:val="004F138E"/>
    <w:rsid w:val="0050227E"/>
    <w:rsid w:val="00506D13"/>
    <w:rsid w:val="00507D48"/>
    <w:rsid w:val="00515DF7"/>
    <w:rsid w:val="00516B3D"/>
    <w:rsid w:val="0051759C"/>
    <w:rsid w:val="00520B39"/>
    <w:rsid w:val="0052398C"/>
    <w:rsid w:val="00530EB4"/>
    <w:rsid w:val="005359D1"/>
    <w:rsid w:val="00535E88"/>
    <w:rsid w:val="00550F83"/>
    <w:rsid w:val="00553FFC"/>
    <w:rsid w:val="00562A25"/>
    <w:rsid w:val="005715D6"/>
    <w:rsid w:val="00590C88"/>
    <w:rsid w:val="00596D0A"/>
    <w:rsid w:val="005A1B82"/>
    <w:rsid w:val="005C1166"/>
    <w:rsid w:val="005C3C39"/>
    <w:rsid w:val="005E3A3E"/>
    <w:rsid w:val="005F6505"/>
    <w:rsid w:val="005F69F6"/>
    <w:rsid w:val="00614465"/>
    <w:rsid w:val="0062253E"/>
    <w:rsid w:val="00623D31"/>
    <w:rsid w:val="00633658"/>
    <w:rsid w:val="00633C48"/>
    <w:rsid w:val="00646015"/>
    <w:rsid w:val="0064615D"/>
    <w:rsid w:val="006535A3"/>
    <w:rsid w:val="0065716F"/>
    <w:rsid w:val="006575B1"/>
    <w:rsid w:val="006662EB"/>
    <w:rsid w:val="006715DA"/>
    <w:rsid w:val="0068049E"/>
    <w:rsid w:val="00687170"/>
    <w:rsid w:val="00687C30"/>
    <w:rsid w:val="0069257D"/>
    <w:rsid w:val="006A04FF"/>
    <w:rsid w:val="006A2BD4"/>
    <w:rsid w:val="006A7420"/>
    <w:rsid w:val="006B4D44"/>
    <w:rsid w:val="006C337F"/>
    <w:rsid w:val="006E117E"/>
    <w:rsid w:val="006E5D63"/>
    <w:rsid w:val="006F6C86"/>
    <w:rsid w:val="00702B3E"/>
    <w:rsid w:val="007103DC"/>
    <w:rsid w:val="00710B6A"/>
    <w:rsid w:val="00723FAD"/>
    <w:rsid w:val="007246F4"/>
    <w:rsid w:val="00733B23"/>
    <w:rsid w:val="00735136"/>
    <w:rsid w:val="00736A8C"/>
    <w:rsid w:val="007533F9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33C51"/>
    <w:rsid w:val="008472C4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B2C0D"/>
    <w:rsid w:val="008E10C2"/>
    <w:rsid w:val="008E65C1"/>
    <w:rsid w:val="008F0318"/>
    <w:rsid w:val="00902C81"/>
    <w:rsid w:val="0092584A"/>
    <w:rsid w:val="0093435D"/>
    <w:rsid w:val="00935E12"/>
    <w:rsid w:val="00956A4D"/>
    <w:rsid w:val="009611B4"/>
    <w:rsid w:val="009624A9"/>
    <w:rsid w:val="0097076B"/>
    <w:rsid w:val="00984141"/>
    <w:rsid w:val="00996AB7"/>
    <w:rsid w:val="009A3F3B"/>
    <w:rsid w:val="009D3172"/>
    <w:rsid w:val="009D463A"/>
    <w:rsid w:val="009E0674"/>
    <w:rsid w:val="009F20B2"/>
    <w:rsid w:val="009F5B85"/>
    <w:rsid w:val="00A06CC1"/>
    <w:rsid w:val="00A170C2"/>
    <w:rsid w:val="00A34806"/>
    <w:rsid w:val="00A55BA0"/>
    <w:rsid w:val="00A64379"/>
    <w:rsid w:val="00A64625"/>
    <w:rsid w:val="00A673EA"/>
    <w:rsid w:val="00A96A00"/>
    <w:rsid w:val="00AB3BEA"/>
    <w:rsid w:val="00AC761E"/>
    <w:rsid w:val="00AD269E"/>
    <w:rsid w:val="00AD49F6"/>
    <w:rsid w:val="00AD4C01"/>
    <w:rsid w:val="00AD4DD3"/>
    <w:rsid w:val="00AD590A"/>
    <w:rsid w:val="00B153B2"/>
    <w:rsid w:val="00B153C4"/>
    <w:rsid w:val="00B20131"/>
    <w:rsid w:val="00B34254"/>
    <w:rsid w:val="00B3477E"/>
    <w:rsid w:val="00B37C51"/>
    <w:rsid w:val="00B40EC2"/>
    <w:rsid w:val="00B47D9F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D2ED5"/>
    <w:rsid w:val="00BD5B9E"/>
    <w:rsid w:val="00BF2C1A"/>
    <w:rsid w:val="00C077E2"/>
    <w:rsid w:val="00C11A47"/>
    <w:rsid w:val="00C13357"/>
    <w:rsid w:val="00C14D19"/>
    <w:rsid w:val="00C15B7E"/>
    <w:rsid w:val="00C41BE1"/>
    <w:rsid w:val="00C50FAB"/>
    <w:rsid w:val="00C54706"/>
    <w:rsid w:val="00C73FF7"/>
    <w:rsid w:val="00C92BAB"/>
    <w:rsid w:val="00CA63EE"/>
    <w:rsid w:val="00CB399A"/>
    <w:rsid w:val="00CB3DC0"/>
    <w:rsid w:val="00CB72CA"/>
    <w:rsid w:val="00CD228A"/>
    <w:rsid w:val="00CD2A7B"/>
    <w:rsid w:val="00CD3A2C"/>
    <w:rsid w:val="00CD5660"/>
    <w:rsid w:val="00CF6FE0"/>
    <w:rsid w:val="00D03031"/>
    <w:rsid w:val="00D179D7"/>
    <w:rsid w:val="00D21FFC"/>
    <w:rsid w:val="00D60B27"/>
    <w:rsid w:val="00D70CCB"/>
    <w:rsid w:val="00DA7E32"/>
    <w:rsid w:val="00DB7607"/>
    <w:rsid w:val="00DD3167"/>
    <w:rsid w:val="00DD479D"/>
    <w:rsid w:val="00DD547A"/>
    <w:rsid w:val="00DD6503"/>
    <w:rsid w:val="00DE1E8C"/>
    <w:rsid w:val="00DE4D96"/>
    <w:rsid w:val="00DE7FDD"/>
    <w:rsid w:val="00E05036"/>
    <w:rsid w:val="00E052F0"/>
    <w:rsid w:val="00E108AE"/>
    <w:rsid w:val="00E30C0C"/>
    <w:rsid w:val="00E34E65"/>
    <w:rsid w:val="00E46E10"/>
    <w:rsid w:val="00E577C8"/>
    <w:rsid w:val="00E64096"/>
    <w:rsid w:val="00E733BE"/>
    <w:rsid w:val="00E85A5D"/>
    <w:rsid w:val="00E86463"/>
    <w:rsid w:val="00EA0042"/>
    <w:rsid w:val="00EA4C9F"/>
    <w:rsid w:val="00EB18D5"/>
    <w:rsid w:val="00EC0309"/>
    <w:rsid w:val="00ED05C6"/>
    <w:rsid w:val="00EE34CD"/>
    <w:rsid w:val="00EF00BA"/>
    <w:rsid w:val="00F01080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barnews.org/2021/10/01/rebooting-in-person-ar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2023/06/12/is-your-contract-enforceab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barnews.org/2023/06/12/when-precedent-lacks-power-make-the-judge-want-to-decide-in-your-favo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2023/04/05/five-ways-to-lend-a-hand-from-afa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barnews.org/2024/07/10/math-for-lawyers-the-importance-of-counting-to-five/" TargetMode="External"/><Relationship Id="rId10" Type="http://schemas.openxmlformats.org/officeDocument/2006/relationships/hyperlink" Target="https://wabarnews.org/2022/11/08/a-short-primer-for-potential-small-town-lawyer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abarnews.org/2023/02/09/alphabet-soup-exploring-washingtons-unique-abc-rule-on-attorney-fees-from-collateral-litigation/" TargetMode="External"/><Relationship Id="rId14" Type="http://schemas.openxmlformats.org/officeDocument/2006/relationships/hyperlink" Target="https://wabarnews.org/2022/04/10/artificial-ingenuity-is-h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5C2B5-1EE8-4DD8-8345-74AF94E5FCCF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0400c532-138a-47ad-85e7-898c0fa68308"/>
    <ds:schemaRef ds:uri="9301ceea-b7ec-4866-8e92-7dd9ae7b61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B9752B-D20B-45E7-8885-C55E3AAA2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49282-32FD-4941-B9F4-8E882F34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21</cp:revision>
  <cp:lastPrinted>2019-10-03T16:20:00Z</cp:lastPrinted>
  <dcterms:created xsi:type="dcterms:W3CDTF">2024-11-20T21:07:00Z</dcterms:created>
  <dcterms:modified xsi:type="dcterms:W3CDTF">2025-02-12T23:30:00Z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