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4C96" w14:textId="4F744A17" w:rsidR="00331F25" w:rsidRPr="0093435D" w:rsidRDefault="00144D42" w:rsidP="007D239C">
      <w:pPr>
        <w:pStyle w:val="NoSpacing"/>
        <w:jc w:val="center"/>
        <w:rPr>
          <w:b/>
        </w:rPr>
      </w:pPr>
      <w:r w:rsidRPr="0093435D">
        <w:rPr>
          <w:b/>
        </w:rPr>
        <w:t>EAC MEETING</w:t>
      </w:r>
      <w:r w:rsidR="002C5C54">
        <w:rPr>
          <w:b/>
        </w:rPr>
        <w:t xml:space="preserve"> MINUTES</w:t>
      </w:r>
    </w:p>
    <w:p w14:paraId="1547C76C" w14:textId="52CF743D" w:rsidR="002620CA" w:rsidRPr="0093435D" w:rsidRDefault="00B40EC2" w:rsidP="007D239C">
      <w:pPr>
        <w:pStyle w:val="NoSpacing"/>
        <w:jc w:val="center"/>
      </w:pPr>
      <w:r w:rsidRPr="0093435D">
        <w:t xml:space="preserve">Tuesday, </w:t>
      </w:r>
      <w:r w:rsidR="00856F86">
        <w:t>Dec. 21</w:t>
      </w:r>
      <w:r w:rsidR="00B3477E" w:rsidRPr="0093435D">
        <w:t xml:space="preserve">, </w:t>
      </w:r>
      <w:r w:rsidR="00020C3E" w:rsidRPr="0093435D">
        <w:t>2021</w:t>
      </w:r>
      <w:r w:rsidR="003004FF">
        <w:t>,</w:t>
      </w:r>
      <w:r w:rsidR="00B3477E" w:rsidRPr="0093435D">
        <w:t xml:space="preserve"> </w:t>
      </w:r>
      <w:r w:rsidRPr="0093435D">
        <w:t>2-3 p.m</w:t>
      </w:r>
      <w:r w:rsidR="00B3477E" w:rsidRPr="0093435D">
        <w:t>.</w:t>
      </w:r>
    </w:p>
    <w:p w14:paraId="7BD93F90" w14:textId="4CCF8442" w:rsidR="00687C30" w:rsidRPr="0093435D" w:rsidRDefault="00687C30" w:rsidP="002C5C54">
      <w:pPr>
        <w:pStyle w:val="NoSpacing"/>
      </w:pPr>
    </w:p>
    <w:p w14:paraId="5AAC611E" w14:textId="25CC4ED5" w:rsidR="004121D9" w:rsidRDefault="00596D0A" w:rsidP="00596D0A">
      <w:pPr>
        <w:pStyle w:val="NoSpacing"/>
      </w:pPr>
      <w:r w:rsidRPr="00AD590A">
        <w:rPr>
          <w:b/>
          <w:bCs/>
        </w:rPr>
        <w:t>Roll call</w:t>
      </w:r>
      <w:r w:rsidRPr="0093435D">
        <w:tab/>
      </w:r>
    </w:p>
    <w:p w14:paraId="5A91C1C4" w14:textId="461ADEDB" w:rsidR="004121D9" w:rsidRDefault="004121D9" w:rsidP="00596D0A">
      <w:pPr>
        <w:pStyle w:val="NoSpacing"/>
      </w:pPr>
    </w:p>
    <w:p w14:paraId="261558A3" w14:textId="7B800223" w:rsidR="00FD2966" w:rsidRPr="0093435D" w:rsidRDefault="008B7831" w:rsidP="00FD2966">
      <w:pPr>
        <w:pStyle w:val="NoSpacing"/>
      </w:pPr>
      <w:r w:rsidRPr="006B6C4E">
        <w:rPr>
          <w:b/>
        </w:rPr>
        <w:t>EAC Members:</w:t>
      </w:r>
      <w:r>
        <w:t xml:space="preserve"> </w:t>
      </w:r>
      <w:r w:rsidR="0056664C">
        <w:t xml:space="preserve">Per Jansen, Brittany Dowd, Dev Narasimhan, Jim Baker, </w:t>
      </w:r>
      <w:r w:rsidR="00985BAC">
        <w:t>Allison Foreman, Evelyn Manuel.</w:t>
      </w:r>
      <w:r>
        <w:br/>
      </w:r>
      <w:r>
        <w:br/>
      </w:r>
      <w:r w:rsidRPr="006B6C4E">
        <w:rPr>
          <w:b/>
        </w:rPr>
        <w:t>WSBA Staff:</w:t>
      </w:r>
      <w:r>
        <w:t xml:space="preserve"> </w:t>
      </w:r>
      <w:r w:rsidR="0056664C">
        <w:t xml:space="preserve">Kirsten Abel, Connor Smith, Jessica Randklev, Margaret Morgan. </w:t>
      </w:r>
      <w:r w:rsidR="00596D0A" w:rsidRPr="0093435D">
        <w:tab/>
      </w:r>
      <w:r w:rsidR="00596D0A" w:rsidRPr="0093435D">
        <w:tab/>
      </w:r>
      <w:r w:rsidR="00596D0A" w:rsidRPr="0093435D">
        <w:tab/>
      </w:r>
      <w:r w:rsidR="00596D0A" w:rsidRPr="0093435D">
        <w:tab/>
      </w:r>
      <w:r w:rsidR="00596D0A" w:rsidRPr="0093435D">
        <w:tab/>
      </w:r>
      <w:r w:rsidR="00066602" w:rsidRPr="0093435D">
        <w:tab/>
      </w:r>
    </w:p>
    <w:p w14:paraId="1BF63551" w14:textId="116F71C2" w:rsidR="00FD2966" w:rsidRDefault="00550F83" w:rsidP="00FD2966">
      <w:pPr>
        <w:pStyle w:val="NoSpacing"/>
      </w:pPr>
      <w:r w:rsidRPr="00AD590A">
        <w:rPr>
          <w:b/>
          <w:bCs/>
        </w:rPr>
        <w:t>EAC Liaison report</w:t>
      </w:r>
      <w:r w:rsidRPr="00AD590A">
        <w:rPr>
          <w:b/>
          <w:bCs/>
        </w:rPr>
        <w:tab/>
      </w:r>
      <w:r w:rsidRPr="0093435D">
        <w:tab/>
      </w:r>
      <w:r w:rsidRPr="0093435D">
        <w:tab/>
      </w:r>
      <w:r w:rsidRPr="0093435D">
        <w:tab/>
      </w:r>
      <w:r w:rsidRPr="0093435D">
        <w:tab/>
      </w:r>
      <w:r w:rsidRPr="0093435D">
        <w:tab/>
      </w:r>
      <w:r w:rsidRPr="0093435D">
        <w:tab/>
      </w:r>
    </w:p>
    <w:p w14:paraId="00EAC018" w14:textId="462C1F71" w:rsidR="00AD590A" w:rsidRDefault="009E0674" w:rsidP="00FD2966">
      <w:pPr>
        <w:pStyle w:val="NoSpacing"/>
      </w:pPr>
      <w:r>
        <w:tab/>
      </w:r>
      <w:r w:rsidR="00FF5A7D">
        <w:t>Review if EAC A</w:t>
      </w:r>
      <w:r>
        <w:t>nnual Report</w:t>
      </w:r>
      <w:r w:rsidR="00FF5A7D">
        <w:t xml:space="preserve">, which will be </w:t>
      </w:r>
      <w:r>
        <w:t>reviewed by WSBA Board Executive Committee</w:t>
      </w:r>
      <w:r w:rsidR="00FF5A7D">
        <w:t>.</w:t>
      </w:r>
    </w:p>
    <w:p w14:paraId="348C23AC" w14:textId="77777777" w:rsidR="009E0674" w:rsidRDefault="009E0674" w:rsidP="00FD2966">
      <w:pPr>
        <w:pStyle w:val="NoSpacing"/>
      </w:pPr>
    </w:p>
    <w:p w14:paraId="234D2C5B" w14:textId="08DEDC07" w:rsidR="00AD590A" w:rsidRPr="00AD590A" w:rsidRDefault="00AD590A" w:rsidP="00AD590A">
      <w:pPr>
        <w:pStyle w:val="NoSpacing"/>
        <w:ind w:firstLine="720"/>
        <w:rPr>
          <w:b/>
          <w:bCs/>
        </w:rPr>
      </w:pPr>
      <w:r w:rsidRPr="00AD590A">
        <w:t>New Bar News website</w:t>
      </w:r>
      <w:r>
        <w:rPr>
          <w:b/>
          <w:bCs/>
        </w:rPr>
        <w:t xml:space="preserve">: </w:t>
      </w:r>
      <w:hyperlink r:id="rId5" w:history="1">
        <w:r w:rsidRPr="00BE642C">
          <w:rPr>
            <w:rStyle w:val="Hyperlink"/>
            <w:b/>
            <w:bCs/>
          </w:rPr>
          <w:t>www.wabarnews.org</w:t>
        </w:r>
      </w:hyperlink>
      <w:r>
        <w:rPr>
          <w:b/>
          <w:bCs/>
        </w:rPr>
        <w:t xml:space="preserve"> </w:t>
      </w:r>
    </w:p>
    <w:p w14:paraId="19A13EA2" w14:textId="5312DBBF" w:rsidR="00AD590A" w:rsidRDefault="00AD590A" w:rsidP="00553FFC">
      <w:pPr>
        <w:pStyle w:val="NoSpacing"/>
        <w:numPr>
          <w:ilvl w:val="0"/>
          <w:numId w:val="11"/>
        </w:numPr>
        <w:ind w:left="1440"/>
      </w:pPr>
      <w:r>
        <w:t>E-blast now going out to all active WSBA members to notify of new issue online</w:t>
      </w:r>
    </w:p>
    <w:p w14:paraId="6D0EFDD7" w14:textId="2A5B9DA1" w:rsidR="00F52734" w:rsidRDefault="00553FFC" w:rsidP="00F52734">
      <w:pPr>
        <w:pStyle w:val="NoSpacing"/>
        <w:numPr>
          <w:ilvl w:val="0"/>
          <w:numId w:val="11"/>
        </w:numPr>
        <w:ind w:left="1440"/>
      </w:pPr>
      <w:r>
        <w:t>Archive now available back to 2006</w:t>
      </w:r>
    </w:p>
    <w:p w14:paraId="1067550B" w14:textId="71F62781" w:rsidR="00535E88" w:rsidRDefault="00FF5A7D" w:rsidP="00535E88">
      <w:pPr>
        <w:pStyle w:val="NoSpacing"/>
        <w:numPr>
          <w:ilvl w:val="1"/>
          <w:numId w:val="13"/>
        </w:numPr>
      </w:pPr>
      <w:r>
        <w:t>Discussion of analytics for October and November 2021.</w:t>
      </w:r>
    </w:p>
    <w:p w14:paraId="0E76A64C" w14:textId="45462329" w:rsidR="00535E88" w:rsidRDefault="00535E88" w:rsidP="00535E88">
      <w:pPr>
        <w:pStyle w:val="NoSpacing"/>
        <w:numPr>
          <w:ilvl w:val="0"/>
          <w:numId w:val="13"/>
        </w:numPr>
        <w:ind w:left="1440"/>
      </w:pPr>
      <w:r>
        <w:t xml:space="preserve">Top </w:t>
      </w:r>
      <w:r w:rsidR="003004FF">
        <w:t xml:space="preserve">two </w:t>
      </w:r>
      <w:r>
        <w:t>stories</w:t>
      </w:r>
      <w:r w:rsidR="00FF5A7D">
        <w:t xml:space="preserve"> (by page views)</w:t>
      </w:r>
    </w:p>
    <w:p w14:paraId="0C2F9DA8" w14:textId="3DB04C27" w:rsidR="00535E88" w:rsidRDefault="00FF5A7D" w:rsidP="00535E88">
      <w:pPr>
        <w:pStyle w:val="NoSpacing"/>
        <w:numPr>
          <w:ilvl w:val="1"/>
          <w:numId w:val="13"/>
        </w:numPr>
      </w:pPr>
      <w:hyperlink r:id="rId6" w:history="1">
        <w:r w:rsidR="00535E88" w:rsidRPr="003004FF">
          <w:rPr>
            <w:rStyle w:val="Hyperlink"/>
          </w:rPr>
          <w:t xml:space="preserve">The Case That Stuck </w:t>
        </w:r>
        <w:proofErr w:type="gramStart"/>
        <w:r w:rsidR="00535E88" w:rsidRPr="003004FF">
          <w:rPr>
            <w:rStyle w:val="Hyperlink"/>
          </w:rPr>
          <w:t>With</w:t>
        </w:r>
        <w:proofErr w:type="gramEnd"/>
        <w:r w:rsidR="00535E88" w:rsidRPr="003004FF">
          <w:rPr>
            <w:rStyle w:val="Hyperlink"/>
          </w:rPr>
          <w:t xml:space="preserve"> Me</w:t>
        </w:r>
      </w:hyperlink>
      <w:r w:rsidR="00535E88">
        <w:t xml:space="preserve"> (Critchlow) </w:t>
      </w:r>
    </w:p>
    <w:p w14:paraId="3FB607BB" w14:textId="0B566FE2" w:rsidR="00535E88" w:rsidRPr="00535E88" w:rsidRDefault="00FF5A7D" w:rsidP="00535E88">
      <w:pPr>
        <w:pStyle w:val="NoSpacing"/>
        <w:numPr>
          <w:ilvl w:val="1"/>
          <w:numId w:val="13"/>
        </w:numPr>
        <w:rPr>
          <w:b/>
          <w:bCs/>
        </w:rPr>
      </w:pPr>
      <w:hyperlink r:id="rId7" w:history="1">
        <w:r w:rsidR="00535E88" w:rsidRPr="003004FF">
          <w:rPr>
            <w:rStyle w:val="Hyperlink"/>
          </w:rPr>
          <w:t>2021 Public Service &amp; Leadership Awards</w:t>
        </w:r>
      </w:hyperlink>
      <w:r w:rsidR="00535E88">
        <w:t xml:space="preserve"> </w:t>
      </w:r>
    </w:p>
    <w:p w14:paraId="1CBA3EC8" w14:textId="7DB58224" w:rsidR="00877C12" w:rsidRPr="0093435D" w:rsidRDefault="00877C12" w:rsidP="00550F83">
      <w:pPr>
        <w:pStyle w:val="NoSpacing"/>
      </w:pPr>
    </w:p>
    <w:p w14:paraId="2D8FB75E" w14:textId="3FC6E754" w:rsidR="0062253E" w:rsidRPr="0093435D" w:rsidRDefault="00550F83" w:rsidP="00DE1E8C">
      <w:pPr>
        <w:pStyle w:val="NoSpacing"/>
      </w:pPr>
      <w:r w:rsidRPr="00AD590A">
        <w:rPr>
          <w:b/>
          <w:bCs/>
        </w:rPr>
        <w:t>Editor’s report</w:t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</w:p>
    <w:p w14:paraId="39B87289" w14:textId="2AB2513B" w:rsidR="00633658" w:rsidRPr="00AD590A" w:rsidRDefault="00134DCB" w:rsidP="00AD590A">
      <w:pPr>
        <w:pStyle w:val="NoSpacing"/>
        <w:ind w:firstLine="720"/>
      </w:pPr>
      <w:r w:rsidRPr="00AD590A">
        <w:t>In-progress stories</w:t>
      </w:r>
      <w:r w:rsidR="006A7420" w:rsidRPr="00AD590A">
        <w:t>/issues</w:t>
      </w:r>
      <w:r w:rsidRPr="00AD590A">
        <w:t xml:space="preserve">: </w:t>
      </w:r>
    </w:p>
    <w:p w14:paraId="29497D39" w14:textId="111442FB" w:rsidR="00134DCB" w:rsidRDefault="00134DCB" w:rsidP="00134DCB">
      <w:pPr>
        <w:pStyle w:val="NoSpacing"/>
        <w:numPr>
          <w:ilvl w:val="1"/>
          <w:numId w:val="8"/>
        </w:numPr>
      </w:pPr>
      <w:r>
        <w:t>MBA Spotlights</w:t>
      </w:r>
    </w:p>
    <w:p w14:paraId="4DE8379F" w14:textId="7A90B428" w:rsidR="00134DCB" w:rsidRDefault="00134DCB" w:rsidP="00134DCB">
      <w:pPr>
        <w:pStyle w:val="NoSpacing"/>
        <w:numPr>
          <w:ilvl w:val="1"/>
          <w:numId w:val="8"/>
        </w:numPr>
      </w:pPr>
      <w:r>
        <w:t>WYLC column (first edition in November issue</w:t>
      </w:r>
      <w:r w:rsidR="00FE7466">
        <w:t>, second edition for March issue</w:t>
      </w:r>
      <w:r>
        <w:t>)</w:t>
      </w:r>
    </w:p>
    <w:p w14:paraId="040C87D3" w14:textId="5B2999F8" w:rsidR="00AD590A" w:rsidRDefault="00AD590A" w:rsidP="00535E88">
      <w:pPr>
        <w:pStyle w:val="NoSpacing"/>
        <w:numPr>
          <w:ilvl w:val="2"/>
          <w:numId w:val="14"/>
        </w:numPr>
      </w:pPr>
      <w:r>
        <w:t xml:space="preserve">Questions submitted </w:t>
      </w:r>
      <w:hyperlink r:id="rId8" w:history="1">
        <w:r w:rsidRPr="00AD590A">
          <w:rPr>
            <w:rStyle w:val="Hyperlink"/>
          </w:rPr>
          <w:t>here</w:t>
        </w:r>
      </w:hyperlink>
      <w:r w:rsidR="00CD690A">
        <w:rPr>
          <w:rStyle w:val="Hyperlink"/>
        </w:rPr>
        <w:t xml:space="preserve"> – looking for more questions to continue this column!</w:t>
      </w:r>
    </w:p>
    <w:p w14:paraId="4BAF6448" w14:textId="12CDA5DA" w:rsidR="00134DCB" w:rsidRDefault="00134DCB" w:rsidP="00134DCB">
      <w:pPr>
        <w:pStyle w:val="NoSpacing"/>
        <w:numPr>
          <w:ilvl w:val="1"/>
          <w:numId w:val="8"/>
        </w:numPr>
      </w:pPr>
      <w:r>
        <w:t xml:space="preserve">March retirement/transitions issue </w:t>
      </w:r>
      <w:r w:rsidR="00F664C5">
        <w:t xml:space="preserve">– seeking more pieces of content for this issue, please let us know if you would like to write any content. </w:t>
      </w:r>
    </w:p>
    <w:p w14:paraId="4C5B6555" w14:textId="72D91D26" w:rsidR="000B7137" w:rsidRDefault="000B7137" w:rsidP="00134DCB">
      <w:pPr>
        <w:pStyle w:val="NoSpacing"/>
        <w:numPr>
          <w:ilvl w:val="1"/>
          <w:numId w:val="8"/>
        </w:numPr>
      </w:pPr>
      <w:r>
        <w:t>Future family law issue</w:t>
      </w:r>
    </w:p>
    <w:p w14:paraId="58FD64E5" w14:textId="77777777" w:rsidR="00E733BE" w:rsidRPr="0093435D" w:rsidRDefault="00E733BE" w:rsidP="00FE7466">
      <w:pPr>
        <w:pStyle w:val="NoSpacing"/>
      </w:pPr>
    </w:p>
    <w:p w14:paraId="3CAD0DC2" w14:textId="5852CC9A" w:rsidR="00AD49F6" w:rsidRPr="0093435D" w:rsidRDefault="00596D0A" w:rsidP="00FF5A7D">
      <w:pPr>
        <w:pStyle w:val="NormalWeb"/>
        <w:spacing w:beforeAutospacing="0" w:after="120" w:afterAutospacing="0"/>
        <w:rPr>
          <w:sz w:val="20"/>
          <w:szCs w:val="20"/>
        </w:rPr>
      </w:pPr>
      <w:r w:rsidRPr="00AD590A">
        <w:rPr>
          <w:b/>
          <w:bCs/>
        </w:rPr>
        <w:t>Story ideas</w:t>
      </w:r>
      <w:r w:rsidR="00FF5A7D">
        <w:t xml:space="preserve">: Discussion of current stories in development and ideas for future issues. </w:t>
      </w:r>
    </w:p>
    <w:p w14:paraId="21E3A8FD" w14:textId="56F1836C" w:rsidR="00AD49F6" w:rsidRDefault="00AD49F6" w:rsidP="003664A1">
      <w:pPr>
        <w:pStyle w:val="NormalWeb"/>
        <w:spacing w:after="120" w:afterAutospacing="0"/>
      </w:pPr>
      <w:r w:rsidRPr="007C6759">
        <w:t xml:space="preserve">Review of October issue (led by </w:t>
      </w:r>
      <w:r w:rsidRPr="007C6759">
        <w:rPr>
          <w:b/>
        </w:rPr>
        <w:t>Allison Foreman</w:t>
      </w:r>
      <w:r w:rsidRPr="007C6759">
        <w:t xml:space="preserve">). </w:t>
      </w:r>
      <w:r w:rsidR="00C41BE1">
        <w:t>All past issues</w:t>
      </w:r>
      <w:r w:rsidRPr="007C6759">
        <w:t xml:space="preserve"> available online here: </w:t>
      </w:r>
      <w:hyperlink r:id="rId9" w:history="1">
        <w:r w:rsidR="0093435D" w:rsidRPr="007C6759">
          <w:rPr>
            <w:rStyle w:val="Hyperlink"/>
          </w:rPr>
          <w:t>www.wabarnews.org/archive</w:t>
        </w:r>
      </w:hyperlink>
      <w:r w:rsidR="0093435D" w:rsidRPr="007C6759">
        <w:t>.</w:t>
      </w:r>
    </w:p>
    <w:p w14:paraId="4050D326" w14:textId="7681EA71" w:rsidR="00134DCB" w:rsidRPr="007C6759" w:rsidRDefault="00134DCB" w:rsidP="003664A1">
      <w:pPr>
        <w:pStyle w:val="NormalWeb"/>
        <w:spacing w:after="120" w:afterAutospacing="0"/>
        <w:rPr>
          <w:b/>
        </w:rPr>
      </w:pPr>
      <w:r w:rsidRPr="007C6759">
        <w:t xml:space="preserve">Beyond the Bar Number solicitations </w:t>
      </w:r>
      <w:r w:rsidRPr="007C6759">
        <w:rPr>
          <w:b/>
        </w:rPr>
        <w:t>(2 in reserve</w:t>
      </w:r>
      <w:r w:rsidR="00A70624">
        <w:rPr>
          <w:b/>
        </w:rPr>
        <w:t>)</w:t>
      </w:r>
    </w:p>
    <w:p w14:paraId="7DF22793" w14:textId="77777777" w:rsidR="007D239C" w:rsidRPr="007C6759" w:rsidRDefault="007D239C" w:rsidP="00B3477E">
      <w:pPr>
        <w:pStyle w:val="NoSpacing"/>
      </w:pPr>
    </w:p>
    <w:p w14:paraId="4DE530BB" w14:textId="77777777" w:rsidR="00C11A47" w:rsidRPr="007C6759" w:rsidRDefault="00C11A47" w:rsidP="00E30C0C">
      <w:pPr>
        <w:pStyle w:val="NoSpacing"/>
        <w:rPr>
          <w:b/>
          <w:bCs/>
        </w:rPr>
      </w:pPr>
      <w:r w:rsidRPr="007C6759">
        <w:rPr>
          <w:b/>
          <w:bCs/>
        </w:rPr>
        <w:t>Questions/Good of the order/Announcements</w:t>
      </w:r>
    </w:p>
    <w:p w14:paraId="38F0200C" w14:textId="77777777" w:rsidR="00F01080" w:rsidRPr="007C6759" w:rsidRDefault="00F01080" w:rsidP="005715D6">
      <w:pPr>
        <w:pStyle w:val="NoSpacing"/>
      </w:pPr>
    </w:p>
    <w:p w14:paraId="6F0A4F7D" w14:textId="1A9271C2" w:rsidR="00FB65A2" w:rsidRPr="007C6759" w:rsidRDefault="00C11A47" w:rsidP="00E30C0C">
      <w:pPr>
        <w:pStyle w:val="NoSpacing"/>
      </w:pPr>
      <w:r w:rsidRPr="007C6759">
        <w:t>Upcoming meeting dates</w:t>
      </w:r>
      <w:r w:rsidR="00465AC6" w:rsidRPr="007C6759">
        <w:t>:</w:t>
      </w:r>
      <w:r w:rsidR="00F01080" w:rsidRPr="007C6759">
        <w:t xml:space="preserve"> </w:t>
      </w:r>
      <w:r w:rsidR="001D7F1C" w:rsidRPr="007C6759">
        <w:t xml:space="preserve">Jan. </w:t>
      </w:r>
      <w:r w:rsidR="00CD228A" w:rsidRPr="007C6759">
        <w:t>18, Feb. 15, March 15, April 19, May 17</w:t>
      </w:r>
    </w:p>
    <w:p w14:paraId="1471A63A" w14:textId="5C946287" w:rsidR="00FB65A2" w:rsidRPr="007C6759" w:rsidRDefault="00FB65A2" w:rsidP="007246F4"/>
    <w:sectPr w:rsidR="00FB65A2" w:rsidRPr="007C6759" w:rsidSect="00394496"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1814"/>
    <w:multiLevelType w:val="hybridMultilevel"/>
    <w:tmpl w:val="138C64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414054"/>
    <w:multiLevelType w:val="hybridMultilevel"/>
    <w:tmpl w:val="1AB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72A83"/>
    <w:multiLevelType w:val="hybridMultilevel"/>
    <w:tmpl w:val="2BA4A2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3C6F4F"/>
    <w:multiLevelType w:val="hybridMultilevel"/>
    <w:tmpl w:val="FDC4E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60C99"/>
    <w:multiLevelType w:val="hybridMultilevel"/>
    <w:tmpl w:val="0C4E8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A181B"/>
    <w:multiLevelType w:val="hybridMultilevel"/>
    <w:tmpl w:val="B82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374F9"/>
    <w:multiLevelType w:val="hybridMultilevel"/>
    <w:tmpl w:val="7DD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D3854"/>
    <w:multiLevelType w:val="hybridMultilevel"/>
    <w:tmpl w:val="A4D03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097DBA"/>
    <w:multiLevelType w:val="hybridMultilevel"/>
    <w:tmpl w:val="4C4EA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7C24C8C"/>
    <w:multiLevelType w:val="hybridMultilevel"/>
    <w:tmpl w:val="78CEDD5E"/>
    <w:lvl w:ilvl="0" w:tplc="45D678BE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06FF6"/>
    <w:multiLevelType w:val="hybridMultilevel"/>
    <w:tmpl w:val="FAB21FC4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11033D"/>
    <w:multiLevelType w:val="hybridMultilevel"/>
    <w:tmpl w:val="D9308212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D83F37"/>
    <w:multiLevelType w:val="hybridMultilevel"/>
    <w:tmpl w:val="C4349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E40481"/>
    <w:multiLevelType w:val="hybridMultilevel"/>
    <w:tmpl w:val="148C9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F5C3EE0"/>
    <w:multiLevelType w:val="hybridMultilevel"/>
    <w:tmpl w:val="995865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90396409">
    <w:abstractNumId w:val="7"/>
  </w:num>
  <w:num w:numId="2" w16cid:durableId="1393577241">
    <w:abstractNumId w:val="13"/>
  </w:num>
  <w:num w:numId="3" w16cid:durableId="190266341">
    <w:abstractNumId w:val="8"/>
  </w:num>
  <w:num w:numId="4" w16cid:durableId="211893880">
    <w:abstractNumId w:val="9"/>
  </w:num>
  <w:num w:numId="5" w16cid:durableId="1772890611">
    <w:abstractNumId w:val="5"/>
  </w:num>
  <w:num w:numId="6" w16cid:durableId="411514844">
    <w:abstractNumId w:val="2"/>
  </w:num>
  <w:num w:numId="7" w16cid:durableId="1637639696">
    <w:abstractNumId w:val="6"/>
  </w:num>
  <w:num w:numId="8" w16cid:durableId="258872738">
    <w:abstractNumId w:val="1"/>
  </w:num>
  <w:num w:numId="9" w16cid:durableId="63068657">
    <w:abstractNumId w:val="4"/>
  </w:num>
  <w:num w:numId="10" w16cid:durableId="1844856436">
    <w:abstractNumId w:val="12"/>
  </w:num>
  <w:num w:numId="11" w16cid:durableId="170797331">
    <w:abstractNumId w:val="14"/>
  </w:num>
  <w:num w:numId="12" w16cid:durableId="459961644">
    <w:abstractNumId w:val="11"/>
  </w:num>
  <w:num w:numId="13" w16cid:durableId="914321715">
    <w:abstractNumId w:val="10"/>
  </w:num>
  <w:num w:numId="14" w16cid:durableId="82603597">
    <w:abstractNumId w:val="3"/>
  </w:num>
  <w:num w:numId="15" w16cid:durableId="142510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7E"/>
    <w:rsid w:val="00020C3E"/>
    <w:rsid w:val="00024E8D"/>
    <w:rsid w:val="00066602"/>
    <w:rsid w:val="00067E52"/>
    <w:rsid w:val="000A148F"/>
    <w:rsid w:val="000B7137"/>
    <w:rsid w:val="000C4B55"/>
    <w:rsid w:val="00134A46"/>
    <w:rsid w:val="00134DCB"/>
    <w:rsid w:val="00144D42"/>
    <w:rsid w:val="00173EF5"/>
    <w:rsid w:val="001764B2"/>
    <w:rsid w:val="001D7F1C"/>
    <w:rsid w:val="002002E8"/>
    <w:rsid w:val="00214F72"/>
    <w:rsid w:val="002533F2"/>
    <w:rsid w:val="002620CA"/>
    <w:rsid w:val="0028303A"/>
    <w:rsid w:val="00285C48"/>
    <w:rsid w:val="002C0EB2"/>
    <w:rsid w:val="002C5C54"/>
    <w:rsid w:val="002D5AF7"/>
    <w:rsid w:val="003004FF"/>
    <w:rsid w:val="00305EF0"/>
    <w:rsid w:val="00311C0F"/>
    <w:rsid w:val="00317366"/>
    <w:rsid w:val="00331E81"/>
    <w:rsid w:val="00331F25"/>
    <w:rsid w:val="00346796"/>
    <w:rsid w:val="003664A1"/>
    <w:rsid w:val="00394496"/>
    <w:rsid w:val="003B61D8"/>
    <w:rsid w:val="004121D9"/>
    <w:rsid w:val="004460F3"/>
    <w:rsid w:val="00450314"/>
    <w:rsid w:val="00465AC6"/>
    <w:rsid w:val="00490320"/>
    <w:rsid w:val="00490D49"/>
    <w:rsid w:val="00497B72"/>
    <w:rsid w:val="004D4046"/>
    <w:rsid w:val="004D6751"/>
    <w:rsid w:val="00506D13"/>
    <w:rsid w:val="00520B39"/>
    <w:rsid w:val="00530EB4"/>
    <w:rsid w:val="00535E88"/>
    <w:rsid w:val="00550F83"/>
    <w:rsid w:val="00553FFC"/>
    <w:rsid w:val="0056664C"/>
    <w:rsid w:val="005715D6"/>
    <w:rsid w:val="00596D0A"/>
    <w:rsid w:val="005C3C39"/>
    <w:rsid w:val="0062253E"/>
    <w:rsid w:val="00633658"/>
    <w:rsid w:val="00646015"/>
    <w:rsid w:val="0064615D"/>
    <w:rsid w:val="00655CC3"/>
    <w:rsid w:val="00687C30"/>
    <w:rsid w:val="0069257D"/>
    <w:rsid w:val="006A2BD4"/>
    <w:rsid w:val="006A7420"/>
    <w:rsid w:val="006B6C4E"/>
    <w:rsid w:val="006E5D63"/>
    <w:rsid w:val="00702B3E"/>
    <w:rsid w:val="007103DC"/>
    <w:rsid w:val="007246F4"/>
    <w:rsid w:val="00733B23"/>
    <w:rsid w:val="00757189"/>
    <w:rsid w:val="007738CF"/>
    <w:rsid w:val="007B2FF5"/>
    <w:rsid w:val="007C6759"/>
    <w:rsid w:val="007D239C"/>
    <w:rsid w:val="007E2416"/>
    <w:rsid w:val="007F0BA5"/>
    <w:rsid w:val="008542FA"/>
    <w:rsid w:val="00856F86"/>
    <w:rsid w:val="00877C12"/>
    <w:rsid w:val="00877F27"/>
    <w:rsid w:val="008B7831"/>
    <w:rsid w:val="008E10C2"/>
    <w:rsid w:val="0093435D"/>
    <w:rsid w:val="00956A4D"/>
    <w:rsid w:val="009611B4"/>
    <w:rsid w:val="009624A9"/>
    <w:rsid w:val="009777D6"/>
    <w:rsid w:val="00985BAC"/>
    <w:rsid w:val="009E0674"/>
    <w:rsid w:val="009F20B2"/>
    <w:rsid w:val="009F5B85"/>
    <w:rsid w:val="00A55BA0"/>
    <w:rsid w:val="00A673EA"/>
    <w:rsid w:val="00A70624"/>
    <w:rsid w:val="00AD49F6"/>
    <w:rsid w:val="00AD4C01"/>
    <w:rsid w:val="00AD590A"/>
    <w:rsid w:val="00B20131"/>
    <w:rsid w:val="00B34254"/>
    <w:rsid w:val="00B3477E"/>
    <w:rsid w:val="00B40EC2"/>
    <w:rsid w:val="00B622C2"/>
    <w:rsid w:val="00BA6091"/>
    <w:rsid w:val="00BF2C1A"/>
    <w:rsid w:val="00C11A47"/>
    <w:rsid w:val="00C15B7E"/>
    <w:rsid w:val="00C41BE1"/>
    <w:rsid w:val="00C54706"/>
    <w:rsid w:val="00C92BAB"/>
    <w:rsid w:val="00CD228A"/>
    <w:rsid w:val="00CD3A2C"/>
    <w:rsid w:val="00CD5660"/>
    <w:rsid w:val="00CD690A"/>
    <w:rsid w:val="00D03031"/>
    <w:rsid w:val="00D60B27"/>
    <w:rsid w:val="00DD3167"/>
    <w:rsid w:val="00DD6503"/>
    <w:rsid w:val="00DE1E8C"/>
    <w:rsid w:val="00E30C0C"/>
    <w:rsid w:val="00E733BE"/>
    <w:rsid w:val="00E85A5D"/>
    <w:rsid w:val="00EA0042"/>
    <w:rsid w:val="00EB18D5"/>
    <w:rsid w:val="00EC0309"/>
    <w:rsid w:val="00F01080"/>
    <w:rsid w:val="00F52734"/>
    <w:rsid w:val="00F664C5"/>
    <w:rsid w:val="00FA4DA5"/>
    <w:rsid w:val="00FB65A2"/>
    <w:rsid w:val="00FC50D1"/>
    <w:rsid w:val="00FD2966"/>
    <w:rsid w:val="00FE7466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BAE"/>
  <w15:chartTrackingRefBased/>
  <w15:docId w15:val="{3B855D10-F74B-485A-8D3B-9BF0FE7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5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6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F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6D0A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PUX5EfA1b9Y4cRr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barnews.org/2021/11/05/2021-public-service-leadership-award-recipi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barnews.org/2021/11/05/pasco-1976-confronting-racism-redlining-and-housing-discrimin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abarnew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abarnews.org/arch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McFarland</dc:creator>
  <cp:keywords/>
  <dc:description/>
  <cp:lastModifiedBy>Kirsten Abel</cp:lastModifiedBy>
  <cp:revision>27</cp:revision>
  <cp:lastPrinted>2019-10-03T16:20:00Z</cp:lastPrinted>
  <dcterms:created xsi:type="dcterms:W3CDTF">2021-12-21T22:02:00Z</dcterms:created>
  <dcterms:modified xsi:type="dcterms:W3CDTF">2022-09-16T22:21:00Z</dcterms:modified>
</cp:coreProperties>
</file>